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E41" w:rsidRPr="00A5460C" w:rsidRDefault="004E5FA5" w:rsidP="00140E41">
      <w:pPr>
        <w:rPr>
          <w:rFonts w:ascii="Arial" w:hAnsi="Arial" w:cs="Arial"/>
        </w:rPr>
      </w:pPr>
      <w:r w:rsidRPr="00A5460C">
        <w:rPr>
          <w:noProof/>
        </w:rPr>
        <w:drawing>
          <wp:inline distT="0" distB="0" distL="0" distR="0">
            <wp:extent cx="718185" cy="835660"/>
            <wp:effectExtent l="0" t="0" r="0" b="0"/>
            <wp:docPr id="1" name="Obraz 2"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Marszałe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 cy="835660"/>
                    </a:xfrm>
                    <a:prstGeom prst="rect">
                      <a:avLst/>
                    </a:prstGeom>
                    <a:noFill/>
                    <a:ln>
                      <a:noFill/>
                    </a:ln>
                  </pic:spPr>
                </pic:pic>
              </a:graphicData>
            </a:graphic>
          </wp:inline>
        </w:drawing>
      </w:r>
      <w:r w:rsidR="00DF7A33" w:rsidRPr="00A5460C">
        <w:rPr>
          <w:rFonts w:ascii="Arial" w:hAnsi="Arial" w:cs="Arial"/>
        </w:rPr>
        <w:t>MARSZAŁEK WOJEWÓDZTWA PODKARPACKIEGO</w:t>
      </w:r>
      <w:r w:rsidR="00140E41" w:rsidRPr="00A5460C">
        <w:rPr>
          <w:rFonts w:ascii="Arial" w:hAnsi="Arial" w:cs="Arial"/>
        </w:rPr>
        <w:t xml:space="preserve"> </w:t>
      </w:r>
    </w:p>
    <w:p w:rsidR="00A5460C" w:rsidRPr="00A5460C" w:rsidRDefault="00A5460C" w:rsidP="00463BFE">
      <w:pPr>
        <w:spacing w:before="360" w:after="360"/>
        <w:jc w:val="both"/>
        <w:rPr>
          <w:rFonts w:ascii="Arial" w:hAnsi="Arial" w:cs="Arial"/>
          <w:color w:val="000000"/>
        </w:rPr>
      </w:pPr>
      <w:r w:rsidRPr="00A5460C">
        <w:rPr>
          <w:rFonts w:ascii="Arial" w:hAnsi="Arial" w:cs="Arial"/>
          <w:color w:val="000000"/>
        </w:rPr>
        <w:t>OS.I.7222.63.1.2015.MH</w:t>
      </w:r>
      <w:r w:rsidRPr="00A5460C">
        <w:rPr>
          <w:rFonts w:ascii="Arial" w:hAnsi="Arial" w:cs="Arial"/>
          <w:color w:val="000000"/>
        </w:rPr>
        <w:tab/>
      </w:r>
      <w:r w:rsidRPr="00A5460C">
        <w:rPr>
          <w:rFonts w:ascii="Arial" w:hAnsi="Arial" w:cs="Arial"/>
          <w:color w:val="000000"/>
        </w:rPr>
        <w:tab/>
      </w:r>
      <w:r w:rsidRPr="00A5460C">
        <w:rPr>
          <w:rFonts w:ascii="Arial" w:hAnsi="Arial" w:cs="Arial"/>
          <w:color w:val="000000"/>
        </w:rPr>
        <w:tab/>
      </w:r>
      <w:r w:rsidRPr="00A5460C">
        <w:rPr>
          <w:rFonts w:ascii="Arial" w:hAnsi="Arial" w:cs="Arial"/>
          <w:color w:val="000000"/>
        </w:rPr>
        <w:tab/>
      </w:r>
      <w:r w:rsidRPr="00A5460C">
        <w:rPr>
          <w:rFonts w:ascii="Arial" w:hAnsi="Arial" w:cs="Arial"/>
          <w:color w:val="000000"/>
        </w:rPr>
        <w:tab/>
      </w:r>
      <w:r w:rsidRPr="00A5460C">
        <w:rPr>
          <w:rFonts w:ascii="Arial" w:hAnsi="Arial" w:cs="Arial"/>
          <w:color w:val="000000"/>
        </w:rPr>
        <w:tab/>
        <w:t xml:space="preserve">     Rzeszów, 2015-12-09</w:t>
      </w:r>
    </w:p>
    <w:p w:rsidR="00A5460C" w:rsidRPr="00A5460C" w:rsidRDefault="00A5460C" w:rsidP="00463BFE">
      <w:pPr>
        <w:pStyle w:val="Nagwek1"/>
        <w:spacing w:before="360" w:after="360"/>
      </w:pPr>
      <w:r w:rsidRPr="00A5460C">
        <w:t>DECYZJA</w:t>
      </w:r>
    </w:p>
    <w:p w:rsidR="00A5460C" w:rsidRPr="00A5460C" w:rsidRDefault="00A5460C" w:rsidP="00A5460C">
      <w:pPr>
        <w:jc w:val="both"/>
        <w:rPr>
          <w:rFonts w:ascii="Arial" w:hAnsi="Arial" w:cs="Arial"/>
          <w:color w:val="000000"/>
        </w:rPr>
      </w:pPr>
      <w:r w:rsidRPr="00A5460C">
        <w:rPr>
          <w:rFonts w:ascii="Arial" w:hAnsi="Arial" w:cs="Arial"/>
          <w:color w:val="000000"/>
        </w:rPr>
        <w:t>Działając na podstawie:</w:t>
      </w:r>
    </w:p>
    <w:p w:rsidR="00A5460C" w:rsidRPr="00A5460C" w:rsidRDefault="00A5460C">
      <w:pPr>
        <w:numPr>
          <w:ilvl w:val="0"/>
          <w:numId w:val="17"/>
        </w:numPr>
        <w:jc w:val="both"/>
        <w:rPr>
          <w:rFonts w:ascii="Arial" w:hAnsi="Arial" w:cs="Arial"/>
        </w:rPr>
      </w:pPr>
      <w:r w:rsidRPr="00A5460C">
        <w:rPr>
          <w:rFonts w:ascii="Arial" w:hAnsi="Arial" w:cs="Arial"/>
        </w:rPr>
        <w:t>art. 155 ustawy z dnia 14 czerwca 1960 r. Kodeks postępowania administracyjnego (Dz. U z 2013 r. poz. 267 ze zm.),</w:t>
      </w:r>
    </w:p>
    <w:p w:rsidR="00A5460C" w:rsidRPr="00A5460C" w:rsidRDefault="00A5460C">
      <w:pPr>
        <w:numPr>
          <w:ilvl w:val="0"/>
          <w:numId w:val="17"/>
        </w:numPr>
        <w:jc w:val="both"/>
        <w:rPr>
          <w:rFonts w:ascii="Arial" w:hAnsi="Arial" w:cs="Arial"/>
          <w:color w:val="000000"/>
        </w:rPr>
      </w:pPr>
      <w:r w:rsidRPr="00A5460C">
        <w:rPr>
          <w:rFonts w:ascii="Arial" w:hAnsi="Arial" w:cs="Arial"/>
        </w:rPr>
        <w:t>art. 188 ust. 2b i art. 378 ust. 2a ustawy z dnia 27 kwietnia 2001 r. Prawo ochrony środowiska (Dz. U. z 2013 r. poz. 1232 ze zm.) w związku z § 2 ust. 1 pkt 51 rozporządzenia Rady Ministrów z dnia 9 listopada 2010 r. w sprawie przedsięwzięć mogących znacząco oddziaływać na środowisko (Dz. U. Nr 213 poz. 1397 ze zm.),</w:t>
      </w:r>
    </w:p>
    <w:p w:rsidR="00A5460C" w:rsidRPr="00A5460C" w:rsidRDefault="00A5460C">
      <w:pPr>
        <w:numPr>
          <w:ilvl w:val="0"/>
          <w:numId w:val="17"/>
        </w:numPr>
        <w:jc w:val="both"/>
        <w:rPr>
          <w:rFonts w:ascii="Arial" w:hAnsi="Arial" w:cs="Arial"/>
        </w:rPr>
      </w:pPr>
      <w:r w:rsidRPr="00A5460C">
        <w:rPr>
          <w:rFonts w:ascii="Arial" w:hAnsi="Arial" w:cs="Arial"/>
        </w:rPr>
        <w:t>art. 43 ust. 2 ustawy z dnia 14 grudnia 2012 r. o odpadach</w:t>
      </w:r>
      <w:r w:rsidR="00463BFE">
        <w:rPr>
          <w:rFonts w:ascii="Arial" w:hAnsi="Arial" w:cs="Arial"/>
        </w:rPr>
        <w:t xml:space="preserve"> </w:t>
      </w:r>
      <w:r w:rsidRPr="00A5460C">
        <w:rPr>
          <w:rFonts w:ascii="Arial" w:hAnsi="Arial" w:cs="Arial"/>
        </w:rPr>
        <w:t>(Dz. U. z 2013 r. poz. 21 ze zm.),</w:t>
      </w:r>
    </w:p>
    <w:p w:rsidR="00A5460C" w:rsidRPr="00A5460C" w:rsidRDefault="00A5460C" w:rsidP="00463BFE">
      <w:pPr>
        <w:spacing w:before="240"/>
        <w:jc w:val="both"/>
        <w:rPr>
          <w:rFonts w:ascii="Arial" w:hAnsi="Arial" w:cs="Arial"/>
        </w:rPr>
      </w:pPr>
      <w:r w:rsidRPr="00A5460C">
        <w:rPr>
          <w:rFonts w:ascii="Arial" w:hAnsi="Arial" w:cs="Arial"/>
        </w:rPr>
        <w:t xml:space="preserve">po rozpatrzeniu wniosku MACH-ROL Henryk Machnik, </w:t>
      </w:r>
      <w:r w:rsidRPr="00A5460C">
        <w:rPr>
          <w:rStyle w:val="GenRapStyle0"/>
          <w:rFonts w:ascii="Arial" w:hAnsi="Arial" w:cs="Arial"/>
        </w:rPr>
        <w:t>39-315 Ruda 142</w:t>
      </w:r>
      <w:r w:rsidR="00463BFE">
        <w:rPr>
          <w:rStyle w:val="GenRapStyle0"/>
          <w:rFonts w:ascii="Arial" w:hAnsi="Arial" w:cs="Arial"/>
        </w:rPr>
        <w:t xml:space="preserve"> </w:t>
      </w:r>
      <w:r w:rsidRPr="00A5460C">
        <w:rPr>
          <w:rFonts w:ascii="Arial" w:hAnsi="Arial" w:cs="Arial"/>
        </w:rPr>
        <w:t>(REGON 850534195, NIP 8721367663) z dnia 29 lipca 2015 r., w sprawie zmiany decyzji Starosty Powiatu Mieleckiego z dnia 27 grudnia 2006 r. znak: OŚ-III-7644-08/06, zmienionej decyzjami Starosty Powiatu Mieleckiego z dnia 30 czerwca</w:t>
      </w:r>
      <w:r w:rsidR="00463BFE">
        <w:rPr>
          <w:rFonts w:ascii="Arial" w:hAnsi="Arial" w:cs="Arial"/>
        </w:rPr>
        <w:t xml:space="preserve"> </w:t>
      </w:r>
      <w:r w:rsidRPr="00A5460C">
        <w:rPr>
          <w:rFonts w:ascii="Arial" w:hAnsi="Arial" w:cs="Arial"/>
        </w:rPr>
        <w:t>2010 r., znak: OŚ-III-7644-1/3/10 i z dnia 1 grudnia 2014 r. znak: OŚ.6222.1.2011.JK, udzielającej wnioskodawcy pozwolenia zintegrowanego</w:t>
      </w:r>
      <w:r w:rsidR="00463BFE">
        <w:rPr>
          <w:rFonts w:ascii="Arial" w:hAnsi="Arial" w:cs="Arial"/>
        </w:rPr>
        <w:t xml:space="preserve"> </w:t>
      </w:r>
      <w:r w:rsidRPr="00A5460C">
        <w:rPr>
          <w:rFonts w:ascii="Arial" w:hAnsi="Arial" w:cs="Arial"/>
        </w:rPr>
        <w:t>na prowadzenie instalacji do chowu drobiu o więcej niż 40.000 stanowisk</w:t>
      </w:r>
      <w:r w:rsidR="00463BFE">
        <w:rPr>
          <w:rFonts w:ascii="Arial" w:hAnsi="Arial" w:cs="Arial"/>
        </w:rPr>
        <w:t xml:space="preserve"> </w:t>
      </w:r>
      <w:r w:rsidRPr="00A5460C">
        <w:rPr>
          <w:rFonts w:ascii="Arial" w:hAnsi="Arial" w:cs="Arial"/>
        </w:rPr>
        <w:t>na działkach nr ewid. 3430/2 i 3426 położonych w</w:t>
      </w:r>
      <w:r w:rsidR="00463BFE">
        <w:rPr>
          <w:rFonts w:ascii="Arial" w:hAnsi="Arial" w:cs="Arial"/>
        </w:rPr>
        <w:t> </w:t>
      </w:r>
      <w:r w:rsidRPr="00A5460C">
        <w:rPr>
          <w:rFonts w:ascii="Arial" w:hAnsi="Arial" w:cs="Arial"/>
        </w:rPr>
        <w:t>miejscowości Ruda oraz jego uzupełnienia z dnia 3 listopada 2015 r.</w:t>
      </w:r>
    </w:p>
    <w:p w:rsidR="00A5460C" w:rsidRPr="00A5460C" w:rsidRDefault="00A5460C" w:rsidP="00463BFE">
      <w:pPr>
        <w:pStyle w:val="Nagwek1"/>
        <w:spacing w:before="360" w:after="360"/>
      </w:pPr>
      <w:r w:rsidRPr="00A5460C">
        <w:t>orzekam</w:t>
      </w:r>
    </w:p>
    <w:p w:rsidR="00A5460C" w:rsidRPr="00463BFE" w:rsidRDefault="00463BFE" w:rsidP="00463BFE">
      <w:pPr>
        <w:pStyle w:val="Nagwek2"/>
        <w:spacing w:line="240" w:lineRule="auto"/>
        <w:rPr>
          <w:rFonts w:cs="Arial"/>
          <w:b w:val="0"/>
          <w:bCs/>
        </w:rPr>
      </w:pPr>
      <w:r>
        <w:t xml:space="preserve">I. </w:t>
      </w:r>
      <w:r w:rsidR="00A5460C" w:rsidRPr="00463BFE">
        <w:rPr>
          <w:rFonts w:cs="Arial"/>
          <w:b w:val="0"/>
          <w:bCs/>
        </w:rPr>
        <w:t>Zmieniam za zgodą stron decyzję Starosty Powiatu Mieleckiego z dnia 27 grudnia 2006 r. znak: OŚ-III-7644-08/06, zmienioną decyzjami Starosty Powiatu Mieleckiego z</w:t>
      </w:r>
      <w:r>
        <w:rPr>
          <w:rFonts w:cs="Arial"/>
          <w:b w:val="0"/>
          <w:bCs/>
        </w:rPr>
        <w:t> </w:t>
      </w:r>
      <w:r w:rsidR="00A5460C" w:rsidRPr="00463BFE">
        <w:rPr>
          <w:rFonts w:cs="Arial"/>
          <w:b w:val="0"/>
          <w:bCs/>
        </w:rPr>
        <w:t>dnia 30 czerwca 2010 r., znak: OŚ-III-7644-1/3/10 i z dnia 1 grudnia 2014 r. znak: OŚ.6222.1.2011.JK, udzielającą MACH-ROL Henryk Machnik,</w:t>
      </w:r>
      <w:r>
        <w:rPr>
          <w:rFonts w:cs="Arial"/>
          <w:b w:val="0"/>
          <w:bCs/>
        </w:rPr>
        <w:t xml:space="preserve"> </w:t>
      </w:r>
      <w:r w:rsidR="00A5460C" w:rsidRPr="00463BFE">
        <w:rPr>
          <w:rStyle w:val="GenRapStyle0"/>
          <w:rFonts w:ascii="Arial" w:hAnsi="Arial" w:cs="Arial"/>
          <w:b w:val="0"/>
          <w:bCs/>
        </w:rPr>
        <w:t>39-315 Ruda 142</w:t>
      </w:r>
      <w:r w:rsidR="00A5460C" w:rsidRPr="00463BFE">
        <w:rPr>
          <w:rFonts w:cs="Arial"/>
          <w:b w:val="0"/>
          <w:bCs/>
        </w:rPr>
        <w:t xml:space="preserve"> (REGON 850534195, NIP 8721367663) pozwolenia zintegrowanego na prowadzenie instalacji do chowu drobiu o więcej niż 40.000 stanowisk na działkach nr ewid. 3430/2 i 3426 położonych w miejscowości Ruda, w następujący sposób:</w:t>
      </w:r>
    </w:p>
    <w:p w:rsidR="00A5460C" w:rsidRPr="00A5460C" w:rsidRDefault="00A5460C" w:rsidP="00463BFE">
      <w:pPr>
        <w:spacing w:before="240" w:after="240"/>
        <w:jc w:val="both"/>
        <w:rPr>
          <w:rFonts w:ascii="Arial" w:hAnsi="Arial" w:cs="Arial"/>
        </w:rPr>
      </w:pPr>
      <w:r w:rsidRPr="00A5460C">
        <w:rPr>
          <w:rFonts w:ascii="Arial" w:hAnsi="Arial" w:cs="Arial"/>
          <w:b/>
        </w:rPr>
        <w:t>I.1.</w:t>
      </w:r>
      <w:r w:rsidRPr="00A5460C">
        <w:rPr>
          <w:rFonts w:ascii="Arial" w:hAnsi="Arial" w:cs="Arial"/>
        </w:rPr>
        <w:t xml:space="preserve"> Zapis po słowie orzekam otrzymuje brzmienie:</w:t>
      </w:r>
    </w:p>
    <w:p w:rsidR="00A5460C" w:rsidRPr="00A5460C" w:rsidRDefault="00A5460C" w:rsidP="00463BFE">
      <w:pPr>
        <w:spacing w:after="240"/>
        <w:jc w:val="both"/>
        <w:rPr>
          <w:rFonts w:ascii="Arial" w:hAnsi="Arial" w:cs="Arial"/>
        </w:rPr>
      </w:pPr>
      <w:r w:rsidRPr="00A5460C">
        <w:rPr>
          <w:rFonts w:ascii="Arial" w:hAnsi="Arial" w:cs="Arial"/>
        </w:rPr>
        <w:t xml:space="preserve">„Udzielam MACH-ROL Henryk Machnik, </w:t>
      </w:r>
      <w:r w:rsidRPr="00A5460C">
        <w:rPr>
          <w:rStyle w:val="GenRapStyle0"/>
          <w:rFonts w:ascii="Arial" w:hAnsi="Arial" w:cs="Arial"/>
        </w:rPr>
        <w:t>39-315 Ruda 142</w:t>
      </w:r>
      <w:r w:rsidRPr="00A5460C">
        <w:rPr>
          <w:rFonts w:ascii="Arial" w:hAnsi="Arial" w:cs="Arial"/>
        </w:rPr>
        <w:t xml:space="preserve"> (REGON 850534195,</w:t>
      </w:r>
      <w:r w:rsidR="00463BFE">
        <w:rPr>
          <w:rFonts w:ascii="Arial" w:hAnsi="Arial" w:cs="Arial"/>
        </w:rPr>
        <w:t xml:space="preserve"> </w:t>
      </w:r>
      <w:r w:rsidRPr="00A5460C">
        <w:rPr>
          <w:rFonts w:ascii="Arial" w:hAnsi="Arial" w:cs="Arial"/>
        </w:rPr>
        <w:t xml:space="preserve">NIP 8721367663) pozwolenia zintegrowanego na prowadzenie instalacji do chowu drobiu o więcej niż 40.000 stanowisk na działkach o nr ewid. </w:t>
      </w:r>
      <w:r w:rsidRPr="00A5460C">
        <w:rPr>
          <w:rFonts w:ascii="Arial" w:hAnsi="Arial" w:cs="Arial"/>
          <w:iCs/>
        </w:rPr>
        <w:t>3421, 3426, 3430/2,</w:t>
      </w:r>
      <w:r w:rsidRPr="00A5460C">
        <w:rPr>
          <w:rFonts w:ascii="Arial" w:hAnsi="Arial" w:cs="Arial"/>
        </w:rPr>
        <w:t xml:space="preserve"> położonych w miejscowości Ruda i określam:”</w:t>
      </w:r>
    </w:p>
    <w:p w:rsidR="00A5460C" w:rsidRPr="00A5460C" w:rsidRDefault="00A5460C" w:rsidP="00463BFE">
      <w:pPr>
        <w:spacing w:after="240"/>
        <w:jc w:val="both"/>
        <w:rPr>
          <w:rFonts w:ascii="Arial" w:hAnsi="Arial" w:cs="Arial"/>
        </w:rPr>
      </w:pPr>
      <w:r w:rsidRPr="00A5460C">
        <w:rPr>
          <w:rFonts w:ascii="Arial" w:hAnsi="Arial" w:cs="Arial"/>
          <w:b/>
        </w:rPr>
        <w:t>I.2.</w:t>
      </w:r>
      <w:r w:rsidRPr="00A5460C">
        <w:rPr>
          <w:rFonts w:ascii="Arial" w:hAnsi="Arial" w:cs="Arial"/>
        </w:rPr>
        <w:t xml:space="preserve"> Punkty od I do XI otrzymują brzmienie:</w:t>
      </w:r>
    </w:p>
    <w:p w:rsidR="00A5460C" w:rsidRPr="00A5460C" w:rsidRDefault="00A5460C" w:rsidP="00A5460C">
      <w:pPr>
        <w:jc w:val="both"/>
        <w:rPr>
          <w:rFonts w:ascii="Arial" w:hAnsi="Arial" w:cs="Arial"/>
          <w:b/>
        </w:rPr>
      </w:pPr>
      <w:r w:rsidRPr="00A5460C">
        <w:rPr>
          <w:rFonts w:ascii="Arial" w:hAnsi="Arial" w:cs="Arial"/>
          <w:b/>
        </w:rPr>
        <w:t>„ I. Rodzaj i parametry instalacji oraz rodzaj prowadzonej działalności.</w:t>
      </w:r>
    </w:p>
    <w:p w:rsidR="00A5460C" w:rsidRPr="00A5460C" w:rsidRDefault="00A5460C" w:rsidP="00463BFE">
      <w:pPr>
        <w:tabs>
          <w:tab w:val="left" w:pos="180"/>
          <w:tab w:val="left" w:pos="720"/>
        </w:tabs>
        <w:spacing w:before="240" w:after="240"/>
        <w:jc w:val="both"/>
        <w:rPr>
          <w:rFonts w:ascii="Arial" w:hAnsi="Arial" w:cs="Arial"/>
          <w:b/>
        </w:rPr>
      </w:pPr>
      <w:r w:rsidRPr="00A5460C">
        <w:rPr>
          <w:rFonts w:ascii="Arial" w:hAnsi="Arial" w:cs="Arial"/>
          <w:b/>
        </w:rPr>
        <w:lastRenderedPageBreak/>
        <w:t>I.1. Rodzaj prowadzonej działalności.</w:t>
      </w:r>
    </w:p>
    <w:p w:rsidR="00A5460C" w:rsidRPr="00A5460C" w:rsidRDefault="00A5460C" w:rsidP="00A5460C">
      <w:pPr>
        <w:jc w:val="both"/>
        <w:rPr>
          <w:rFonts w:ascii="Arial" w:hAnsi="Arial" w:cs="Arial"/>
        </w:rPr>
      </w:pPr>
      <w:r w:rsidRPr="00A5460C">
        <w:rPr>
          <w:rFonts w:ascii="Arial" w:hAnsi="Arial" w:cs="Arial"/>
        </w:rPr>
        <w:t>W instalacji objętej pozwoleniem prowadzony będzie chów kur niosek na potrzeby produkcji jaj konsumpcyjnych.</w:t>
      </w:r>
    </w:p>
    <w:p w:rsidR="00A5460C" w:rsidRPr="00A5460C" w:rsidRDefault="00A5460C" w:rsidP="00A5460C">
      <w:pPr>
        <w:jc w:val="both"/>
        <w:rPr>
          <w:rFonts w:ascii="Arial" w:hAnsi="Arial" w:cs="Arial"/>
        </w:rPr>
      </w:pPr>
      <w:r w:rsidRPr="00A5460C">
        <w:rPr>
          <w:rFonts w:ascii="Arial" w:hAnsi="Arial" w:cs="Arial"/>
        </w:rPr>
        <w:t>Maksymalna obsada kur niosek – 109 000 sztuk.</w:t>
      </w:r>
    </w:p>
    <w:p w:rsidR="00A5460C" w:rsidRPr="00A5460C" w:rsidRDefault="00A5460C" w:rsidP="00A5460C">
      <w:pPr>
        <w:jc w:val="both"/>
        <w:rPr>
          <w:rFonts w:ascii="Arial" w:hAnsi="Arial" w:cs="Arial"/>
        </w:rPr>
      </w:pPr>
      <w:r w:rsidRPr="00A5460C">
        <w:rPr>
          <w:rFonts w:ascii="Arial" w:hAnsi="Arial" w:cs="Arial"/>
        </w:rPr>
        <w:t>Maksymalna produkcja jaj konsumpcyjnych – 30 680 000 sztuk.</w:t>
      </w:r>
    </w:p>
    <w:p w:rsidR="00A5460C" w:rsidRPr="00A5460C" w:rsidRDefault="00A5460C" w:rsidP="00463BFE">
      <w:pPr>
        <w:tabs>
          <w:tab w:val="left" w:pos="0"/>
        </w:tabs>
        <w:spacing w:before="240" w:after="240"/>
        <w:jc w:val="both"/>
        <w:rPr>
          <w:rFonts w:ascii="Arial" w:hAnsi="Arial" w:cs="Arial"/>
          <w:b/>
        </w:rPr>
      </w:pPr>
      <w:r w:rsidRPr="00A5460C">
        <w:rPr>
          <w:rFonts w:ascii="Arial" w:hAnsi="Arial" w:cs="Arial"/>
          <w:b/>
        </w:rPr>
        <w:t>I.2. Parametry urządzeń i instalacji istotne z punktu widzenia przeciwdziałania zanieczyszczeniom.</w:t>
      </w:r>
    </w:p>
    <w:p w:rsidR="00A5460C" w:rsidRPr="00A5460C" w:rsidRDefault="00A5460C" w:rsidP="00A5460C">
      <w:pPr>
        <w:jc w:val="both"/>
        <w:rPr>
          <w:rFonts w:ascii="Arial" w:hAnsi="Arial" w:cs="Arial"/>
        </w:rPr>
      </w:pPr>
      <w:r w:rsidRPr="00A5460C">
        <w:rPr>
          <w:rFonts w:ascii="Arial" w:hAnsi="Arial" w:cs="Arial"/>
          <w:b/>
        </w:rPr>
        <w:t xml:space="preserve">I.2.1. </w:t>
      </w:r>
      <w:r w:rsidRPr="00A5460C">
        <w:rPr>
          <w:rFonts w:ascii="Arial" w:hAnsi="Arial" w:cs="Arial"/>
        </w:rPr>
        <w:t xml:space="preserve">Parametry </w:t>
      </w:r>
      <w:r w:rsidRPr="00A5460C">
        <w:rPr>
          <w:rFonts w:ascii="Arial" w:hAnsi="Arial" w:cs="Arial"/>
          <w:bCs/>
        </w:rPr>
        <w:t>obiektów inwentarskich i obiektów pomocniczych</w:t>
      </w:r>
      <w:r w:rsidRPr="00A5460C">
        <w:rPr>
          <w:rFonts w:ascii="Arial" w:hAnsi="Arial" w:cs="Arial"/>
        </w:rPr>
        <w:t>.</w:t>
      </w:r>
    </w:p>
    <w:p w:rsidR="00A5460C" w:rsidRPr="00A5460C" w:rsidRDefault="00A5460C" w:rsidP="00A5460C">
      <w:pPr>
        <w:jc w:val="both"/>
        <w:rPr>
          <w:rFonts w:ascii="Arial" w:hAnsi="Arial" w:cs="Arial"/>
        </w:rPr>
      </w:pPr>
      <w:r w:rsidRPr="00A5460C">
        <w:rPr>
          <w:rFonts w:ascii="Arial" w:hAnsi="Arial" w:cs="Arial"/>
          <w:b/>
        </w:rPr>
        <w:t xml:space="preserve">I.2.1.1. </w:t>
      </w:r>
      <w:r w:rsidRPr="00A5460C">
        <w:rPr>
          <w:rFonts w:ascii="Arial" w:hAnsi="Arial" w:cs="Arial"/>
        </w:rPr>
        <w:t>Budynek /Kurnik/ nr 1 o powierzchni 910 m</w:t>
      </w:r>
      <w:r w:rsidRPr="00A5460C">
        <w:rPr>
          <w:rFonts w:ascii="Arial" w:hAnsi="Arial" w:cs="Arial"/>
          <w:vertAlign w:val="superscript"/>
        </w:rPr>
        <w:t>2</w:t>
      </w:r>
    </w:p>
    <w:p w:rsidR="00A5460C" w:rsidRPr="00A5460C" w:rsidRDefault="00A5460C" w:rsidP="00A5460C">
      <w:pPr>
        <w:ind w:right="126"/>
        <w:jc w:val="both"/>
        <w:rPr>
          <w:rFonts w:ascii="Arial" w:hAnsi="Arial" w:cs="Arial"/>
        </w:rPr>
      </w:pPr>
      <w:r w:rsidRPr="00A5460C">
        <w:rPr>
          <w:rFonts w:ascii="Arial" w:hAnsi="Arial" w:cs="Arial"/>
        </w:rPr>
        <w:t>Zdolność produkcyjna obiektu (obsada kur niosek) – 18000 szt.</w:t>
      </w:r>
    </w:p>
    <w:p w:rsidR="00A5460C" w:rsidRPr="00A5460C" w:rsidRDefault="00A5460C" w:rsidP="00A5460C">
      <w:pPr>
        <w:ind w:right="126"/>
        <w:jc w:val="both"/>
        <w:rPr>
          <w:rFonts w:ascii="Arial" w:hAnsi="Arial" w:cs="Arial"/>
        </w:rPr>
      </w:pPr>
      <w:r w:rsidRPr="00A5460C">
        <w:rPr>
          <w:rFonts w:ascii="Arial" w:hAnsi="Arial" w:cs="Arial"/>
        </w:rPr>
        <w:t>Sposób przetrzymywania ptaków: klatkowy (5 rzędów 4 piętrowych klatek</w:t>
      </w:r>
      <w:r w:rsidR="00463BFE">
        <w:rPr>
          <w:rFonts w:ascii="Arial" w:hAnsi="Arial" w:cs="Arial"/>
        </w:rPr>
        <w:t xml:space="preserve"> </w:t>
      </w:r>
      <w:r w:rsidRPr="00A5460C">
        <w:rPr>
          <w:rFonts w:ascii="Arial" w:hAnsi="Arial" w:cs="Arial"/>
        </w:rPr>
        <w:t>o</w:t>
      </w:r>
      <w:r w:rsidR="00463BFE">
        <w:rPr>
          <w:rFonts w:ascii="Arial" w:hAnsi="Arial" w:cs="Arial"/>
        </w:rPr>
        <w:t> </w:t>
      </w:r>
      <w:r w:rsidRPr="00A5460C">
        <w:rPr>
          <w:rFonts w:ascii="Arial" w:hAnsi="Arial" w:cs="Arial"/>
        </w:rPr>
        <w:t>wymiarach 120 x 53 x 45 cm i 200 x 105 x 45 cm).</w:t>
      </w:r>
    </w:p>
    <w:p w:rsidR="00A5460C" w:rsidRPr="00A5460C" w:rsidRDefault="00A5460C" w:rsidP="00A5460C">
      <w:pPr>
        <w:jc w:val="both"/>
        <w:rPr>
          <w:rFonts w:ascii="Arial" w:hAnsi="Arial" w:cs="Arial"/>
        </w:rPr>
      </w:pPr>
      <w:r w:rsidRPr="00A5460C">
        <w:rPr>
          <w:rFonts w:ascii="Arial" w:hAnsi="Arial" w:cs="Arial"/>
        </w:rPr>
        <w:t>W budynku zainstalowana będzie linia technologiczna składająca się z:</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20 linii pojenia smoczkowego (jedna linia na każdym piętrze),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40 linii paszy (dwie linie na każdym piętrze), pasza dostarczana będzie linią rozprowadzającą z wykorzystaniem silosów magazynowych i układów przenośników,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taśmociągów zgarniających odchody (1 na każdym piętrze). </w:t>
      </w:r>
    </w:p>
    <w:p w:rsidR="00A5460C" w:rsidRPr="00A5460C" w:rsidRDefault="00A5460C" w:rsidP="00A5460C">
      <w:pPr>
        <w:jc w:val="both"/>
        <w:rPr>
          <w:rFonts w:ascii="Arial" w:hAnsi="Arial" w:cs="Arial"/>
        </w:rPr>
      </w:pPr>
      <w:r w:rsidRPr="00A5460C">
        <w:rPr>
          <w:rFonts w:ascii="Arial" w:hAnsi="Arial" w:cs="Arial"/>
        </w:rPr>
        <w:t>Obiekt stanowił będzie budynek murowany z dachem dwuspadowym o konstrukcji drewnianej, pokrytym blachą falistą. Budynek wyposażony będzie w instalację elektryczną, wodną i kanalizację z betonowym zbiornikiem bezodpływowym</w:t>
      </w:r>
      <w:r w:rsidR="00463BFE">
        <w:rPr>
          <w:rFonts w:ascii="Arial" w:hAnsi="Arial" w:cs="Arial"/>
        </w:rPr>
        <w:t xml:space="preserve"> </w:t>
      </w:r>
      <w:r w:rsidRPr="00A5460C">
        <w:rPr>
          <w:rFonts w:ascii="Arial" w:hAnsi="Arial" w:cs="Arial"/>
        </w:rPr>
        <w:t>o</w:t>
      </w:r>
      <w:r w:rsidR="00463BFE">
        <w:rPr>
          <w:rFonts w:ascii="Arial" w:hAnsi="Arial" w:cs="Arial"/>
        </w:rPr>
        <w:t> </w:t>
      </w:r>
      <w:r w:rsidRPr="00A5460C">
        <w:rPr>
          <w:rFonts w:ascii="Arial" w:hAnsi="Arial" w:cs="Arial"/>
        </w:rPr>
        <w:t>pojemności 2 m</w:t>
      </w:r>
      <w:r w:rsidRPr="00A5460C">
        <w:rPr>
          <w:rFonts w:ascii="Arial" w:hAnsi="Arial" w:cs="Arial"/>
          <w:vertAlign w:val="superscript"/>
        </w:rPr>
        <w:t>3</w:t>
      </w:r>
      <w:r w:rsidRPr="00A5460C">
        <w:rPr>
          <w:rFonts w:ascii="Arial" w:hAnsi="Arial" w:cs="Arial"/>
        </w:rPr>
        <w:t xml:space="preserve">, do którego kierowane będą pozostałości z mycia budynków inwentarskich i linii technologicznych. Substancje zanieczyszczające odprowadzane będą poprzez wentylację mechaniczną: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6 szt. wentylatorów szczytowych (2 szt. o średnicy 1 m na wysokości 4,5 m i 4 szt. o średnicy 1,25 m na wysokości 1,8 m) o wydajności 44000 m</w:t>
      </w:r>
      <w:r w:rsidRPr="00A5460C">
        <w:rPr>
          <w:rFonts w:ascii="Arial" w:hAnsi="Arial" w:cs="Arial"/>
          <w:vertAlign w:val="superscript"/>
        </w:rPr>
        <w:t>3</w:t>
      </w:r>
      <w:r w:rsidRPr="00A5460C">
        <w:rPr>
          <w:rFonts w:ascii="Arial" w:hAnsi="Arial" w:cs="Arial"/>
        </w:rPr>
        <w:t>/h każdy,</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10 szt. wentylatorów dachowych o średnicy 0,6 m na wysokości 6,6 m, wydajność 6500 m</w:t>
      </w:r>
      <w:r w:rsidRPr="00A5460C">
        <w:rPr>
          <w:rFonts w:ascii="Arial" w:hAnsi="Arial" w:cs="Arial"/>
          <w:vertAlign w:val="superscript"/>
        </w:rPr>
        <w:t>3</w:t>
      </w:r>
      <w:r w:rsidRPr="00A5460C">
        <w:rPr>
          <w:rFonts w:ascii="Arial" w:hAnsi="Arial" w:cs="Arial"/>
        </w:rPr>
        <w:t xml:space="preserve">/h każdy. </w:t>
      </w:r>
    </w:p>
    <w:p w:rsidR="00A5460C" w:rsidRPr="00A5460C" w:rsidRDefault="00A5460C" w:rsidP="00A5460C">
      <w:pPr>
        <w:jc w:val="both"/>
        <w:rPr>
          <w:rFonts w:ascii="Arial" w:hAnsi="Arial" w:cs="Arial"/>
        </w:rPr>
      </w:pPr>
      <w:r w:rsidRPr="00A5460C">
        <w:rPr>
          <w:rFonts w:ascii="Arial" w:hAnsi="Arial" w:cs="Arial"/>
        </w:rPr>
        <w:t xml:space="preserve">W budynku znajdował się będzie agregat prądotwórczy o mocy 37,5 kW, uruchamiany w przypadku braku zasilania zewnętrznego, oraz podziemny przenośnik rolkowy, którym jaja transportowane będą do sortowania w </w:t>
      </w:r>
      <w:proofErr w:type="spellStart"/>
      <w:r w:rsidRPr="00A5460C">
        <w:rPr>
          <w:rFonts w:ascii="Arial" w:hAnsi="Arial" w:cs="Arial"/>
        </w:rPr>
        <w:t>Przyfermowym</w:t>
      </w:r>
      <w:proofErr w:type="spellEnd"/>
      <w:r w:rsidRPr="00A5460C">
        <w:rPr>
          <w:rFonts w:ascii="Arial" w:hAnsi="Arial" w:cs="Arial"/>
        </w:rPr>
        <w:t xml:space="preserve"> Zakładzie Pakowania Jaj. Budynek posiadał będzie wyprofilowaną posadzkę betonową, przystosowaną do ustawiania rzędów piętrowych klatek z osprzętem.</w:t>
      </w:r>
    </w:p>
    <w:p w:rsidR="00A5460C" w:rsidRPr="00A5460C" w:rsidRDefault="00A5460C" w:rsidP="00A5460C">
      <w:pPr>
        <w:jc w:val="both"/>
        <w:rPr>
          <w:rFonts w:ascii="Arial" w:hAnsi="Arial" w:cs="Arial"/>
        </w:rPr>
      </w:pPr>
      <w:r w:rsidRPr="00A5460C">
        <w:rPr>
          <w:rFonts w:ascii="Arial" w:hAnsi="Arial" w:cs="Arial"/>
          <w:b/>
        </w:rPr>
        <w:t xml:space="preserve">I.2.1.2. </w:t>
      </w:r>
      <w:r w:rsidRPr="00A5460C">
        <w:rPr>
          <w:rFonts w:ascii="Arial" w:hAnsi="Arial" w:cs="Arial"/>
        </w:rPr>
        <w:t>Budynek /Kurnik/ nr 3 o powierzchni 1320 m</w:t>
      </w:r>
      <w:r w:rsidRPr="00A5460C">
        <w:rPr>
          <w:rFonts w:ascii="Arial" w:hAnsi="Arial" w:cs="Arial"/>
          <w:vertAlign w:val="superscript"/>
        </w:rPr>
        <w:t>2</w:t>
      </w:r>
      <w:r w:rsidRPr="00A5460C">
        <w:rPr>
          <w:rFonts w:ascii="Arial" w:hAnsi="Arial" w:cs="Arial"/>
        </w:rPr>
        <w:t xml:space="preserve"> </w:t>
      </w:r>
    </w:p>
    <w:p w:rsidR="00A5460C" w:rsidRPr="00A5460C" w:rsidRDefault="00A5460C" w:rsidP="00A5460C">
      <w:pPr>
        <w:ind w:right="126"/>
        <w:jc w:val="both"/>
        <w:rPr>
          <w:rFonts w:ascii="Arial" w:hAnsi="Arial" w:cs="Arial"/>
          <w:b/>
        </w:rPr>
      </w:pPr>
      <w:r w:rsidRPr="00A5460C">
        <w:rPr>
          <w:rFonts w:ascii="Arial" w:hAnsi="Arial" w:cs="Arial"/>
        </w:rPr>
        <w:t>Zdolność produkcyjna obiektu (obsada kur niosek) – 33000 szt.</w:t>
      </w:r>
      <w:r w:rsidRPr="00A5460C">
        <w:rPr>
          <w:rFonts w:ascii="Arial" w:hAnsi="Arial" w:cs="Arial"/>
          <w:b/>
        </w:rPr>
        <w:t xml:space="preserve"> </w:t>
      </w:r>
    </w:p>
    <w:p w:rsidR="00A5460C" w:rsidRPr="00A5460C" w:rsidRDefault="00A5460C" w:rsidP="00A5460C">
      <w:pPr>
        <w:ind w:right="126"/>
        <w:jc w:val="both"/>
        <w:rPr>
          <w:rFonts w:ascii="Arial" w:hAnsi="Arial" w:cs="Arial"/>
        </w:rPr>
      </w:pPr>
      <w:r w:rsidRPr="00A5460C">
        <w:rPr>
          <w:rFonts w:ascii="Arial" w:hAnsi="Arial" w:cs="Arial"/>
        </w:rPr>
        <w:t>Sposób przetrzymywania ptaków: klatkowy (4 rzędy 5 piętrowych klatek</w:t>
      </w:r>
      <w:r w:rsidR="004668D7">
        <w:rPr>
          <w:rFonts w:ascii="Arial" w:hAnsi="Arial" w:cs="Arial"/>
        </w:rPr>
        <w:t xml:space="preserve"> </w:t>
      </w:r>
      <w:r w:rsidRPr="00A5460C">
        <w:rPr>
          <w:rFonts w:ascii="Arial" w:hAnsi="Arial" w:cs="Arial"/>
        </w:rPr>
        <w:t>o wymiarach 240 x 63 x 45 cm).</w:t>
      </w:r>
    </w:p>
    <w:p w:rsidR="00A5460C" w:rsidRPr="00A5460C" w:rsidRDefault="00A5460C" w:rsidP="00A5460C">
      <w:pPr>
        <w:jc w:val="both"/>
        <w:rPr>
          <w:rFonts w:ascii="Arial" w:hAnsi="Arial" w:cs="Arial"/>
        </w:rPr>
      </w:pPr>
      <w:r w:rsidRPr="00A5460C">
        <w:rPr>
          <w:rFonts w:ascii="Arial" w:hAnsi="Arial" w:cs="Arial"/>
        </w:rPr>
        <w:t>W budynku zainstalowana będzie linia technologiczna składająca się z:</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20 linii pojenia smoczkowego (jedna linia na każdym piętrze),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40 linii paszy (dwie linie na każdym piętrze), pasza dostarczana będzie linią rozprowadzającą z wykorzystaniem silosów magazynowych i układów przenośników,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taśmociągów zgarniających odchody (1 na każdym piętrze). </w:t>
      </w:r>
    </w:p>
    <w:p w:rsidR="00A5460C" w:rsidRPr="00A5460C" w:rsidRDefault="00A5460C" w:rsidP="00A5460C">
      <w:pPr>
        <w:jc w:val="both"/>
        <w:rPr>
          <w:rFonts w:ascii="Arial" w:hAnsi="Arial" w:cs="Arial"/>
        </w:rPr>
      </w:pPr>
      <w:r w:rsidRPr="00A5460C">
        <w:rPr>
          <w:rFonts w:ascii="Arial" w:hAnsi="Arial" w:cs="Arial"/>
        </w:rPr>
        <w:t>Obiekt stanowił będzie budynek murowany, kryty dachem dwuspadowym o konstrukcji drewnianej, pokryty blachą falistą. Budynek wyposażony będzie</w:t>
      </w:r>
      <w:r w:rsidR="004668D7">
        <w:rPr>
          <w:rFonts w:ascii="Arial" w:hAnsi="Arial" w:cs="Arial"/>
        </w:rPr>
        <w:t xml:space="preserve"> </w:t>
      </w:r>
      <w:r w:rsidRPr="00A5460C">
        <w:rPr>
          <w:rFonts w:ascii="Arial" w:hAnsi="Arial" w:cs="Arial"/>
        </w:rPr>
        <w:t>w instalację elektryczną, wodną i kanalizację z betonowym zbiornikiem bezodpływowym o</w:t>
      </w:r>
      <w:r w:rsidR="004668D7">
        <w:rPr>
          <w:rFonts w:ascii="Arial" w:hAnsi="Arial" w:cs="Arial"/>
        </w:rPr>
        <w:t> </w:t>
      </w:r>
      <w:r w:rsidRPr="00A5460C">
        <w:rPr>
          <w:rFonts w:ascii="Arial" w:hAnsi="Arial" w:cs="Arial"/>
        </w:rPr>
        <w:t>pojemności 2 m</w:t>
      </w:r>
      <w:r w:rsidRPr="00A5460C">
        <w:rPr>
          <w:rFonts w:ascii="Arial" w:hAnsi="Arial" w:cs="Arial"/>
          <w:vertAlign w:val="superscript"/>
        </w:rPr>
        <w:t>3</w:t>
      </w:r>
      <w:r w:rsidRPr="00A5460C">
        <w:rPr>
          <w:rFonts w:ascii="Arial" w:hAnsi="Arial" w:cs="Arial"/>
        </w:rPr>
        <w:t>, do którego kierowane będą pozostałości</w:t>
      </w:r>
      <w:r w:rsidR="004668D7">
        <w:rPr>
          <w:rFonts w:ascii="Arial" w:hAnsi="Arial" w:cs="Arial"/>
        </w:rPr>
        <w:t xml:space="preserve"> </w:t>
      </w:r>
      <w:r w:rsidRPr="00A5460C">
        <w:rPr>
          <w:rFonts w:ascii="Arial" w:hAnsi="Arial" w:cs="Arial"/>
        </w:rPr>
        <w:t xml:space="preserve">z mycia budynków </w:t>
      </w:r>
      <w:r w:rsidRPr="00A5460C">
        <w:rPr>
          <w:rFonts w:ascii="Arial" w:hAnsi="Arial" w:cs="Arial"/>
        </w:rPr>
        <w:lastRenderedPageBreak/>
        <w:t xml:space="preserve">inwentarskich i linii technologicznych. Substancje zanieczyszczające odprowadzane będą poprzez wentylację mechaniczną: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8 szt. wentylatorów szczytowych (2 szt. o średnicy 1 m na wysokości 3,5 m;</w:t>
      </w:r>
      <w:r w:rsidR="004668D7">
        <w:rPr>
          <w:rFonts w:ascii="Arial" w:hAnsi="Arial" w:cs="Arial"/>
        </w:rPr>
        <w:t xml:space="preserve"> </w:t>
      </w:r>
      <w:r w:rsidRPr="00A5460C">
        <w:rPr>
          <w:rFonts w:ascii="Arial" w:hAnsi="Arial" w:cs="Arial"/>
        </w:rPr>
        <w:t>3 szt. o średnicy 1,25 m na wysokości 2,5 m.; 3 szt. o średnicy 1,25 m na wysokości 1 m) o wydajności 44000 m</w:t>
      </w:r>
      <w:r w:rsidRPr="00A5460C">
        <w:rPr>
          <w:rFonts w:ascii="Arial" w:hAnsi="Arial" w:cs="Arial"/>
          <w:vertAlign w:val="superscript"/>
        </w:rPr>
        <w:t>3</w:t>
      </w:r>
      <w:r w:rsidRPr="00A5460C">
        <w:rPr>
          <w:rFonts w:ascii="Arial" w:hAnsi="Arial" w:cs="Arial"/>
        </w:rPr>
        <w:t>/h każdy.</w:t>
      </w:r>
    </w:p>
    <w:p w:rsidR="00A5460C" w:rsidRPr="00A5460C" w:rsidRDefault="00A5460C" w:rsidP="00A5460C">
      <w:pPr>
        <w:jc w:val="both"/>
        <w:rPr>
          <w:rFonts w:ascii="Arial" w:hAnsi="Arial" w:cs="Arial"/>
        </w:rPr>
      </w:pPr>
      <w:r w:rsidRPr="00A5460C">
        <w:rPr>
          <w:rFonts w:ascii="Arial" w:hAnsi="Arial" w:cs="Arial"/>
        </w:rPr>
        <w:t>W budynku znajdować się będzie pomieszczenie sortowni jaj z kotłownią gazową o</w:t>
      </w:r>
      <w:r w:rsidR="004668D7">
        <w:rPr>
          <w:rFonts w:ascii="Arial" w:hAnsi="Arial" w:cs="Arial"/>
        </w:rPr>
        <w:t> </w:t>
      </w:r>
      <w:r w:rsidRPr="00A5460C">
        <w:rPr>
          <w:rFonts w:ascii="Arial" w:hAnsi="Arial" w:cs="Arial"/>
        </w:rPr>
        <w:t xml:space="preserve">mocy 23,5 </w:t>
      </w:r>
      <w:proofErr w:type="spellStart"/>
      <w:r w:rsidRPr="00A5460C">
        <w:rPr>
          <w:rFonts w:ascii="Arial" w:hAnsi="Arial" w:cs="Arial"/>
        </w:rPr>
        <w:t>kW.</w:t>
      </w:r>
      <w:proofErr w:type="spellEnd"/>
      <w:r w:rsidRPr="00A5460C">
        <w:t xml:space="preserve"> </w:t>
      </w:r>
      <w:r w:rsidRPr="00A5460C">
        <w:rPr>
          <w:rFonts w:ascii="Arial" w:hAnsi="Arial" w:cs="Arial"/>
        </w:rPr>
        <w:t>Wysortowane jaja, za pomocą wózka paletowego trafiać będą do</w:t>
      </w:r>
      <w:r w:rsidR="004668D7">
        <w:rPr>
          <w:rFonts w:ascii="Arial" w:hAnsi="Arial" w:cs="Arial"/>
        </w:rPr>
        <w:t> </w:t>
      </w:r>
      <w:r w:rsidRPr="00A5460C">
        <w:rPr>
          <w:rFonts w:ascii="Arial" w:hAnsi="Arial" w:cs="Arial"/>
        </w:rPr>
        <w:t xml:space="preserve">pakowania w </w:t>
      </w:r>
      <w:proofErr w:type="spellStart"/>
      <w:r w:rsidRPr="00A5460C">
        <w:rPr>
          <w:rFonts w:ascii="Arial" w:hAnsi="Arial" w:cs="Arial"/>
        </w:rPr>
        <w:t>Przyfermowym</w:t>
      </w:r>
      <w:proofErr w:type="spellEnd"/>
      <w:r w:rsidRPr="00A5460C">
        <w:rPr>
          <w:rFonts w:ascii="Arial" w:hAnsi="Arial" w:cs="Arial"/>
        </w:rPr>
        <w:t xml:space="preserve"> Zakładzie Pakowania Jaj.</w:t>
      </w:r>
      <w:r w:rsidRPr="00A5460C">
        <w:t xml:space="preserve"> </w:t>
      </w:r>
      <w:r w:rsidRPr="00A5460C">
        <w:rPr>
          <w:rFonts w:ascii="Arial" w:hAnsi="Arial" w:cs="Arial"/>
        </w:rPr>
        <w:t>Budynek posiadał będzie wyprofilowaną posadzkę betonową, przystosowaną do ustawiania rzędów piętrowych klatek z osprzętem.</w:t>
      </w:r>
    </w:p>
    <w:p w:rsidR="00A5460C" w:rsidRPr="00A5460C" w:rsidRDefault="00A5460C" w:rsidP="00A5460C">
      <w:pPr>
        <w:jc w:val="both"/>
        <w:rPr>
          <w:rFonts w:ascii="Arial" w:hAnsi="Arial" w:cs="Arial"/>
        </w:rPr>
      </w:pPr>
      <w:r w:rsidRPr="00A5460C">
        <w:rPr>
          <w:rFonts w:ascii="Arial" w:hAnsi="Arial" w:cs="Arial"/>
          <w:b/>
        </w:rPr>
        <w:t xml:space="preserve">I.2.1.3. </w:t>
      </w:r>
      <w:r w:rsidRPr="00A5460C">
        <w:rPr>
          <w:rFonts w:ascii="Arial" w:hAnsi="Arial" w:cs="Arial"/>
        </w:rPr>
        <w:t>Budynek /Kurnik/ nr 4 o powierzchni 1904 m</w:t>
      </w:r>
      <w:r w:rsidRPr="00A5460C">
        <w:rPr>
          <w:rFonts w:ascii="Arial" w:hAnsi="Arial" w:cs="Arial"/>
          <w:vertAlign w:val="superscript"/>
        </w:rPr>
        <w:t>2</w:t>
      </w:r>
      <w:r w:rsidRPr="00A5460C">
        <w:rPr>
          <w:rFonts w:ascii="Arial" w:hAnsi="Arial" w:cs="Arial"/>
        </w:rPr>
        <w:t xml:space="preserve"> </w:t>
      </w:r>
    </w:p>
    <w:p w:rsidR="00A5460C" w:rsidRPr="00A5460C" w:rsidRDefault="00A5460C" w:rsidP="00A5460C">
      <w:pPr>
        <w:ind w:right="-2"/>
        <w:jc w:val="both"/>
        <w:rPr>
          <w:rFonts w:ascii="Arial" w:hAnsi="Arial" w:cs="Arial"/>
        </w:rPr>
      </w:pPr>
      <w:r w:rsidRPr="00A5460C">
        <w:rPr>
          <w:rFonts w:ascii="Arial" w:hAnsi="Arial" w:cs="Arial"/>
        </w:rPr>
        <w:t>Zdolność produkcyjna obiektu (obsada kur niosek) – 58000 szt. (aktualnie w budynku znajdować się będzie 11600 szt. kur niosek).</w:t>
      </w:r>
    </w:p>
    <w:p w:rsidR="00A5460C" w:rsidRPr="00A5460C" w:rsidRDefault="00A5460C" w:rsidP="00A5460C">
      <w:pPr>
        <w:ind w:right="-2"/>
        <w:jc w:val="both"/>
        <w:rPr>
          <w:rFonts w:ascii="Arial" w:hAnsi="Arial" w:cs="Arial"/>
        </w:rPr>
      </w:pPr>
      <w:r w:rsidRPr="00A5460C">
        <w:rPr>
          <w:rFonts w:ascii="Arial" w:hAnsi="Arial" w:cs="Arial"/>
        </w:rPr>
        <w:t>Sposób przetrzymywania ptaków: klatkowy (2 rzędy 6 piętrowych klatek o wymiarach 240 x 63 x 45 cm, docelowo w budynku może znajdować się maksymalnie 5 rzędów 6 piętrowych klatek o wymiarach 240 x 63 x 45 cm).</w:t>
      </w:r>
    </w:p>
    <w:p w:rsidR="00A5460C" w:rsidRPr="00A5460C" w:rsidRDefault="00A5460C" w:rsidP="00A5460C">
      <w:pPr>
        <w:jc w:val="both"/>
        <w:rPr>
          <w:rFonts w:ascii="Arial" w:hAnsi="Arial" w:cs="Arial"/>
        </w:rPr>
      </w:pPr>
      <w:r w:rsidRPr="00A5460C">
        <w:rPr>
          <w:rFonts w:ascii="Arial" w:hAnsi="Arial" w:cs="Arial"/>
        </w:rPr>
        <w:t>W budynku zainstalowana będzie linia technologiczna składająca się z:</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12 linii pojenia smoczkowego (jedna linia na każdym piętrze),</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24 linii paszy (dwie linie na każdym piętrze), pasza dostarczana będzie linią rozprowadzającą z wykorzystaniem silosów magazynowych i układów przenośników,</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taśmociągów zgarniających odchody (1 na każdym piętrze).</w:t>
      </w:r>
    </w:p>
    <w:p w:rsidR="00A5460C" w:rsidRPr="00A5460C" w:rsidRDefault="00A5460C" w:rsidP="00A5460C">
      <w:pPr>
        <w:jc w:val="both"/>
        <w:rPr>
          <w:rFonts w:ascii="Arial" w:hAnsi="Arial" w:cs="Arial"/>
        </w:rPr>
      </w:pPr>
      <w:r w:rsidRPr="00A5460C">
        <w:rPr>
          <w:rFonts w:ascii="Arial" w:hAnsi="Arial" w:cs="Arial"/>
        </w:rPr>
        <w:t>Obiekt stanowił będzie budynek murowany, kryty dachem dwuspadowym</w:t>
      </w:r>
      <w:r w:rsidR="003D7FF9">
        <w:rPr>
          <w:rFonts w:ascii="Arial" w:hAnsi="Arial" w:cs="Arial"/>
        </w:rPr>
        <w:t xml:space="preserve"> </w:t>
      </w:r>
      <w:r w:rsidRPr="00A5460C">
        <w:rPr>
          <w:rFonts w:ascii="Arial" w:hAnsi="Arial" w:cs="Arial"/>
        </w:rPr>
        <w:t>o konstrukcji drewnianej, pokryty blachą falistą. Budynek wyposażony będzie w instalację elektryczną, wodną i kanalizację z betonowym zbiornikiem bezodpływowym o</w:t>
      </w:r>
      <w:r w:rsidR="003D7FF9">
        <w:rPr>
          <w:rFonts w:ascii="Arial" w:hAnsi="Arial" w:cs="Arial"/>
        </w:rPr>
        <w:t> </w:t>
      </w:r>
      <w:r w:rsidRPr="00A5460C">
        <w:rPr>
          <w:rFonts w:ascii="Arial" w:hAnsi="Arial" w:cs="Arial"/>
        </w:rPr>
        <w:t>pojemności 2 m</w:t>
      </w:r>
      <w:r w:rsidRPr="00A5460C">
        <w:rPr>
          <w:rFonts w:ascii="Arial" w:hAnsi="Arial" w:cs="Arial"/>
          <w:vertAlign w:val="superscript"/>
        </w:rPr>
        <w:t>3</w:t>
      </w:r>
      <w:r w:rsidRPr="00A5460C">
        <w:rPr>
          <w:rFonts w:ascii="Arial" w:hAnsi="Arial" w:cs="Arial"/>
        </w:rPr>
        <w:t>, do którego kierowane będą pozostałości</w:t>
      </w:r>
      <w:r w:rsidR="003D7FF9">
        <w:rPr>
          <w:rFonts w:ascii="Arial" w:hAnsi="Arial" w:cs="Arial"/>
        </w:rPr>
        <w:t xml:space="preserve"> </w:t>
      </w:r>
      <w:r w:rsidRPr="00A5460C">
        <w:rPr>
          <w:rFonts w:ascii="Arial" w:hAnsi="Arial" w:cs="Arial"/>
        </w:rPr>
        <w:t xml:space="preserve">z mycia budynków inwentarskich i linii technologicznych. Substancje zanieczyszczające odprowadzane będą poprzez wentylację mechaniczną: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5 szt. wentylatorów szczytowych o średnicy 1,25 m na wysokości 4,5 m, wydajność 44000 m</w:t>
      </w:r>
      <w:r w:rsidRPr="00A5460C">
        <w:rPr>
          <w:rFonts w:ascii="Arial" w:hAnsi="Arial" w:cs="Arial"/>
          <w:vertAlign w:val="superscript"/>
        </w:rPr>
        <w:t>3</w:t>
      </w:r>
      <w:r w:rsidRPr="00A5460C">
        <w:rPr>
          <w:rFonts w:ascii="Arial" w:hAnsi="Arial" w:cs="Arial"/>
        </w:rPr>
        <w:t>/h każdy.</w:t>
      </w:r>
    </w:p>
    <w:p w:rsidR="00A5460C" w:rsidRPr="00A5460C" w:rsidRDefault="00A5460C" w:rsidP="00A5460C">
      <w:pPr>
        <w:jc w:val="both"/>
        <w:rPr>
          <w:rFonts w:ascii="Arial" w:hAnsi="Arial" w:cs="Arial"/>
        </w:rPr>
      </w:pPr>
      <w:r w:rsidRPr="00A5460C">
        <w:rPr>
          <w:rFonts w:ascii="Arial" w:hAnsi="Arial" w:cs="Arial"/>
        </w:rPr>
        <w:t xml:space="preserve">W budynku znajdować się będzie pomieszczenie sortowni jaj oraz pomieszczenie socjalne z kotłownią wyposażoną w kocioł gazowy o mocy 17 </w:t>
      </w:r>
      <w:proofErr w:type="spellStart"/>
      <w:r w:rsidRPr="00A5460C">
        <w:rPr>
          <w:rFonts w:ascii="Arial" w:hAnsi="Arial" w:cs="Arial"/>
        </w:rPr>
        <w:t>kW.</w:t>
      </w:r>
      <w:proofErr w:type="spellEnd"/>
      <w:r w:rsidRPr="00A5460C">
        <w:rPr>
          <w:rFonts w:ascii="Arial" w:hAnsi="Arial" w:cs="Arial"/>
        </w:rPr>
        <w:t xml:space="preserve"> Wysortowane jaja, za pomocą wózka paletowego trafiać będą do pakowania w </w:t>
      </w:r>
      <w:proofErr w:type="spellStart"/>
      <w:r w:rsidRPr="00A5460C">
        <w:rPr>
          <w:rFonts w:ascii="Arial" w:hAnsi="Arial" w:cs="Arial"/>
        </w:rPr>
        <w:t>Przyfermowym</w:t>
      </w:r>
      <w:proofErr w:type="spellEnd"/>
      <w:r w:rsidRPr="00A5460C">
        <w:rPr>
          <w:rFonts w:ascii="Arial" w:hAnsi="Arial" w:cs="Arial"/>
        </w:rPr>
        <w:t xml:space="preserve"> Zakładzie Pakowania Jaj. Budynek posiadał będzie wyprofilowaną posadzkę betonową, przystosowaną do ustawiania rzędów piętrowych klatek z osprzętem.</w:t>
      </w:r>
    </w:p>
    <w:p w:rsidR="00A5460C" w:rsidRPr="00A5460C" w:rsidRDefault="00A5460C" w:rsidP="00A5460C">
      <w:pPr>
        <w:jc w:val="both"/>
        <w:rPr>
          <w:rFonts w:ascii="Arial" w:hAnsi="Arial" w:cs="Arial"/>
          <w:b/>
        </w:rPr>
      </w:pPr>
      <w:r w:rsidRPr="00A5460C">
        <w:rPr>
          <w:rFonts w:ascii="Arial" w:hAnsi="Arial" w:cs="Arial"/>
          <w:b/>
        </w:rPr>
        <w:t xml:space="preserve">I.2.1.4. </w:t>
      </w:r>
      <w:r w:rsidRPr="00A5460C">
        <w:rPr>
          <w:rFonts w:ascii="Arial" w:hAnsi="Arial" w:cs="Arial"/>
        </w:rPr>
        <w:t>Magazyny zboża – 6 silosów ze stali nierdzewnej, o  pojemności 250 Mg każdy, średnica silosu wynosić będzie 7,5 m, a wysokość 12 m. U szczytu każdy silos posiadał będzie odpowietrzenie usytuowane pod zadaszeniem w postaci kilkunastu kanałów oddechowych, zainstalowanych promieniowo wokół zbiornika, mających na celu odprowadzanie lub doprowadzanie powietrza w zależności</w:t>
      </w:r>
      <w:r w:rsidR="003D7FF9">
        <w:rPr>
          <w:rFonts w:ascii="Arial" w:hAnsi="Arial" w:cs="Arial"/>
        </w:rPr>
        <w:t xml:space="preserve"> </w:t>
      </w:r>
      <w:r w:rsidRPr="00A5460C">
        <w:rPr>
          <w:rFonts w:ascii="Arial" w:hAnsi="Arial" w:cs="Arial"/>
        </w:rPr>
        <w:t>od występującej różnicy temperatur.</w:t>
      </w:r>
    </w:p>
    <w:p w:rsidR="00A5460C" w:rsidRPr="00A5460C" w:rsidRDefault="00A5460C" w:rsidP="00A5460C">
      <w:pPr>
        <w:jc w:val="both"/>
        <w:rPr>
          <w:rFonts w:ascii="Arial" w:hAnsi="Arial" w:cs="Arial"/>
        </w:rPr>
      </w:pPr>
      <w:r w:rsidRPr="00A5460C">
        <w:rPr>
          <w:rFonts w:ascii="Arial" w:hAnsi="Arial" w:cs="Arial"/>
        </w:rPr>
        <w:t>Załadunek zboża do silosów magazynowych odbywał się będzie odgórnie za pomocą elewatora transportującego  a następnie kolektorów rozprowadzających do</w:t>
      </w:r>
      <w:r w:rsidR="003D7FF9">
        <w:rPr>
          <w:rFonts w:ascii="Arial" w:hAnsi="Arial" w:cs="Arial"/>
        </w:rPr>
        <w:t> </w:t>
      </w:r>
      <w:r w:rsidRPr="00A5460C">
        <w:rPr>
          <w:rFonts w:ascii="Arial" w:hAnsi="Arial" w:cs="Arial"/>
        </w:rPr>
        <w:t xml:space="preserve">poszczególnych silosów. </w:t>
      </w:r>
    </w:p>
    <w:p w:rsidR="00A5460C" w:rsidRPr="00A5460C" w:rsidRDefault="00A5460C" w:rsidP="00A5460C">
      <w:pPr>
        <w:ind w:right="-54"/>
        <w:jc w:val="both"/>
        <w:rPr>
          <w:rFonts w:ascii="Arial" w:hAnsi="Arial" w:cs="Arial"/>
        </w:rPr>
      </w:pPr>
      <w:r w:rsidRPr="00A5460C">
        <w:rPr>
          <w:rFonts w:ascii="Arial" w:hAnsi="Arial" w:cs="Arial"/>
          <w:b/>
        </w:rPr>
        <w:t xml:space="preserve">I.2.1.5. </w:t>
      </w:r>
      <w:r w:rsidRPr="00A5460C">
        <w:rPr>
          <w:rFonts w:ascii="Arial" w:hAnsi="Arial" w:cs="Arial"/>
        </w:rPr>
        <w:t>Przygotowalnia paszy</w:t>
      </w:r>
      <w:r w:rsidRPr="00A5460C">
        <w:rPr>
          <w:rFonts w:ascii="Arial" w:hAnsi="Arial" w:cs="Arial"/>
          <w:b/>
        </w:rPr>
        <w:t xml:space="preserve"> </w:t>
      </w:r>
      <w:r w:rsidRPr="00A5460C">
        <w:rPr>
          <w:rFonts w:ascii="Arial" w:hAnsi="Arial" w:cs="Arial"/>
        </w:rPr>
        <w:t>– obiekt wyposażony będzie w urządzenia do</w:t>
      </w:r>
      <w:r w:rsidR="003D7FF9">
        <w:rPr>
          <w:rFonts w:ascii="Arial" w:hAnsi="Arial" w:cs="Arial"/>
        </w:rPr>
        <w:t> </w:t>
      </w:r>
      <w:r w:rsidRPr="00A5460C">
        <w:rPr>
          <w:rFonts w:ascii="Arial" w:hAnsi="Arial" w:cs="Arial"/>
        </w:rPr>
        <w:t>śrutowania, mieszania i dodawania składników – celem uzyskania paszy właściwej. W skład obiektu wchodzić będą:</w:t>
      </w:r>
    </w:p>
    <w:p w:rsidR="00A5460C" w:rsidRPr="00A5460C" w:rsidRDefault="00A5460C" w:rsidP="00A5460C">
      <w:pPr>
        <w:shd w:val="clear" w:color="auto" w:fill="FFFFFF"/>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Silosy na kredę, śrutę sojową i śrutę słonecznikową z systemem zamkniętych podajników do transportu surowców. Silos na kredę wyposażony będzie w filtr </w:t>
      </w:r>
      <w:r w:rsidRPr="00A5460C">
        <w:rPr>
          <w:rFonts w:ascii="Arial" w:hAnsi="Arial" w:cs="Arial"/>
        </w:rPr>
        <w:lastRenderedPageBreak/>
        <w:t>pulsacyjny workowy do wychwytywania zanieczyszczeń pyłowych podczas załadunku.</w:t>
      </w:r>
    </w:p>
    <w:p w:rsidR="00A5460C" w:rsidRPr="00A5460C" w:rsidRDefault="00A5460C" w:rsidP="00A5460C">
      <w:pPr>
        <w:shd w:val="clear" w:color="auto" w:fill="FFFFFF"/>
        <w:ind w:left="284" w:hanging="284"/>
        <w:jc w:val="both"/>
        <w:rPr>
          <w:rFonts w:ascii="Arial" w:hAnsi="Arial" w:cs="Arial"/>
        </w:rPr>
      </w:pPr>
      <w:r w:rsidRPr="00A5460C">
        <w:rPr>
          <w:rFonts w:ascii="Arial" w:hAnsi="Arial" w:cs="Arial"/>
        </w:rPr>
        <w:t>-</w:t>
      </w:r>
      <w:r w:rsidRPr="00A5460C">
        <w:rPr>
          <w:rFonts w:ascii="Arial" w:hAnsi="Arial" w:cs="Arial"/>
        </w:rPr>
        <w:tab/>
        <w:t>Linia śrutowania składająca się z silosu operacyjnego, śrutownika i silosu na</w:t>
      </w:r>
      <w:r w:rsidR="003D7FF9">
        <w:rPr>
          <w:rFonts w:ascii="Arial" w:hAnsi="Arial" w:cs="Arial"/>
        </w:rPr>
        <w:t> </w:t>
      </w:r>
      <w:r w:rsidRPr="00A5460C">
        <w:rPr>
          <w:rFonts w:ascii="Arial" w:hAnsi="Arial" w:cs="Arial"/>
        </w:rPr>
        <w:t>rozdrobnioną śrutę. Urządzenia linii wyposażone będą w zamknięte podajniki do</w:t>
      </w:r>
      <w:r w:rsidR="003D7FF9">
        <w:rPr>
          <w:rFonts w:ascii="Arial" w:hAnsi="Arial" w:cs="Arial"/>
        </w:rPr>
        <w:t> </w:t>
      </w:r>
      <w:r w:rsidRPr="00A5460C">
        <w:rPr>
          <w:rFonts w:ascii="Arial" w:hAnsi="Arial" w:cs="Arial"/>
        </w:rPr>
        <w:t>transportu śruty oraz połączone będą systemem kanałów odpowietrzających, przy których zamontowany będzie filtr pulsacyjny workowy do wychwytywania zanieczyszczeń pyłowych podczas śrutowania.</w:t>
      </w:r>
    </w:p>
    <w:p w:rsidR="00A5460C" w:rsidRPr="00A5460C" w:rsidRDefault="00A5460C" w:rsidP="00A5460C">
      <w:pPr>
        <w:shd w:val="clear" w:color="auto" w:fill="FFFFFF"/>
        <w:ind w:left="284" w:hanging="284"/>
        <w:jc w:val="both"/>
        <w:rPr>
          <w:rFonts w:ascii="Arial" w:hAnsi="Arial" w:cs="Arial"/>
        </w:rPr>
      </w:pPr>
      <w:r w:rsidRPr="00A5460C">
        <w:rPr>
          <w:rFonts w:ascii="Arial" w:hAnsi="Arial" w:cs="Arial"/>
        </w:rPr>
        <w:t xml:space="preserve">- </w:t>
      </w:r>
      <w:r w:rsidRPr="00A5460C">
        <w:rPr>
          <w:rFonts w:ascii="Arial" w:hAnsi="Arial" w:cs="Arial"/>
        </w:rPr>
        <w:tab/>
        <w:t>Silos czterokomorowy na śrutę oraz inne komponenty do produkcji paszy, wyposażony w filtr pulsacyjny workowy do wychwytywania zanieczyszczeń pyłowych, powstających podczas zasypu.</w:t>
      </w:r>
    </w:p>
    <w:p w:rsidR="00A5460C" w:rsidRPr="00A5460C" w:rsidRDefault="00A5460C" w:rsidP="00A5460C">
      <w:pPr>
        <w:shd w:val="clear" w:color="auto" w:fill="FFFFFF"/>
        <w:ind w:left="284" w:hanging="284"/>
        <w:jc w:val="both"/>
        <w:rPr>
          <w:rFonts w:ascii="Arial" w:hAnsi="Arial" w:cs="Arial"/>
        </w:rPr>
      </w:pPr>
      <w:r w:rsidRPr="00A5460C">
        <w:rPr>
          <w:rFonts w:ascii="Arial" w:hAnsi="Arial" w:cs="Arial"/>
        </w:rPr>
        <w:t xml:space="preserve">- </w:t>
      </w:r>
      <w:r w:rsidRPr="00A5460C">
        <w:rPr>
          <w:rFonts w:ascii="Arial" w:hAnsi="Arial" w:cs="Arial"/>
        </w:rPr>
        <w:tab/>
        <w:t>Waga operacyjna do usypywania i odważania komponentów, wyposażona</w:t>
      </w:r>
      <w:r w:rsidR="003D7FF9">
        <w:rPr>
          <w:rFonts w:ascii="Arial" w:hAnsi="Arial" w:cs="Arial"/>
        </w:rPr>
        <w:t xml:space="preserve"> </w:t>
      </w:r>
      <w:r w:rsidRPr="00A5460C">
        <w:rPr>
          <w:rFonts w:ascii="Arial" w:hAnsi="Arial" w:cs="Arial"/>
        </w:rPr>
        <w:t>w</w:t>
      </w:r>
      <w:r w:rsidR="003D7FF9">
        <w:rPr>
          <w:rFonts w:ascii="Arial" w:hAnsi="Arial" w:cs="Arial"/>
        </w:rPr>
        <w:t> </w:t>
      </w:r>
      <w:r w:rsidRPr="00A5460C">
        <w:rPr>
          <w:rFonts w:ascii="Arial" w:hAnsi="Arial" w:cs="Arial"/>
        </w:rPr>
        <w:t>system kanałów odpowietrzających z wentylatorem, przy których zamontowany będzie filtr pulsacyjny workowy do wychwytywania zanieczyszczeń pyłowych podczas ważenia komponentów.</w:t>
      </w:r>
    </w:p>
    <w:p w:rsidR="00A5460C" w:rsidRPr="00A5460C" w:rsidRDefault="00A5460C" w:rsidP="00A5460C">
      <w:pPr>
        <w:shd w:val="clear" w:color="auto" w:fill="FFFFFF"/>
        <w:ind w:left="284" w:hanging="284"/>
        <w:jc w:val="both"/>
        <w:rPr>
          <w:rFonts w:ascii="Arial" w:hAnsi="Arial" w:cs="Arial"/>
        </w:rPr>
      </w:pPr>
      <w:r w:rsidRPr="00A5460C">
        <w:rPr>
          <w:rFonts w:ascii="Arial" w:hAnsi="Arial" w:cs="Arial"/>
        </w:rPr>
        <w:t xml:space="preserve">- </w:t>
      </w:r>
      <w:r w:rsidRPr="00A5460C">
        <w:rPr>
          <w:rFonts w:ascii="Arial" w:hAnsi="Arial" w:cs="Arial"/>
        </w:rPr>
        <w:tab/>
        <w:t>Mieszalnik paszy wyposażony w filtr pulsacyjny workowy do wychwytywania zanieczyszczeń pyłowych podczas zasypu komponentów i mieszania.</w:t>
      </w:r>
    </w:p>
    <w:p w:rsidR="00A5460C" w:rsidRPr="00A5460C" w:rsidRDefault="00A5460C" w:rsidP="00A5460C">
      <w:pPr>
        <w:ind w:right="-54"/>
        <w:jc w:val="both"/>
        <w:rPr>
          <w:rFonts w:ascii="Arial" w:hAnsi="Arial" w:cs="Arial"/>
          <w:color w:val="FF0000"/>
        </w:rPr>
      </w:pPr>
      <w:r w:rsidRPr="00A5460C">
        <w:rPr>
          <w:rFonts w:ascii="Arial" w:hAnsi="Arial" w:cs="Arial"/>
        </w:rPr>
        <w:t>Na potrzeby suszenia zboża eksploatowany będzie piec o mocy 75 kW opalany słomą. Przygotowana pasza gromadzona będzie czasowo w silosach pasz gotowych (2 szt.), z których systemem zamkniętych przenośników ślimakowych dostarczana będzie do</w:t>
      </w:r>
      <w:r w:rsidR="003D7FF9">
        <w:rPr>
          <w:rFonts w:ascii="Arial" w:hAnsi="Arial" w:cs="Arial"/>
        </w:rPr>
        <w:t> </w:t>
      </w:r>
      <w:r w:rsidRPr="00A5460C">
        <w:rPr>
          <w:rFonts w:ascii="Arial" w:hAnsi="Arial" w:cs="Arial"/>
        </w:rPr>
        <w:t>kurników.</w:t>
      </w:r>
    </w:p>
    <w:p w:rsidR="00A5460C" w:rsidRPr="00A5460C" w:rsidRDefault="00A5460C" w:rsidP="00A5460C">
      <w:pPr>
        <w:jc w:val="both"/>
        <w:rPr>
          <w:rFonts w:ascii="Arial" w:hAnsi="Arial" w:cs="Arial"/>
        </w:rPr>
      </w:pPr>
      <w:r w:rsidRPr="00A5460C">
        <w:rPr>
          <w:rFonts w:ascii="Arial" w:hAnsi="Arial" w:cs="Arial"/>
          <w:b/>
        </w:rPr>
        <w:t xml:space="preserve">I.2.1.6. </w:t>
      </w:r>
      <w:r w:rsidRPr="00A5460C">
        <w:rPr>
          <w:rFonts w:ascii="Arial" w:hAnsi="Arial" w:cs="Arial"/>
        </w:rPr>
        <w:t>Przyfermowy Zakład Pakowania Jaj – znajdował się będzie w budynku parterowym o powierzchni ok. 80 m</w:t>
      </w:r>
      <w:r w:rsidRPr="00A5460C">
        <w:rPr>
          <w:rFonts w:ascii="Arial" w:hAnsi="Arial" w:cs="Arial"/>
          <w:vertAlign w:val="superscript"/>
        </w:rPr>
        <w:t>2</w:t>
      </w:r>
      <w:r w:rsidRPr="00A5460C">
        <w:rPr>
          <w:rFonts w:ascii="Arial" w:hAnsi="Arial" w:cs="Arial"/>
        </w:rPr>
        <w:t xml:space="preserve">. Do tego miejsca kierowane będą jaja – bezpośrednio z kurnika nr 1 (podziemnym przenośnikiem rolkowym) na stół dozujący, gdzie podlegać będą wstępnej segregacji (oddzielanie stłuczki). Ze stołu dozującego jaja kierowane będą do przenośnika rolkowego z </w:t>
      </w:r>
      <w:proofErr w:type="spellStart"/>
      <w:r w:rsidRPr="00A5460C">
        <w:rPr>
          <w:rFonts w:ascii="Arial" w:hAnsi="Arial" w:cs="Arial"/>
        </w:rPr>
        <w:t>prześwietlaczem</w:t>
      </w:r>
      <w:proofErr w:type="spellEnd"/>
      <w:r w:rsidRPr="00A5460C">
        <w:rPr>
          <w:rFonts w:ascii="Arial" w:hAnsi="Arial" w:cs="Arial"/>
        </w:rPr>
        <w:t>, gdzie odseparowywane będą jaja wadliwe. Dalej jaja podajnikiem rolkowym podawane będą do sortowni, gdzie dokonywany będzie podział jaj na klasy wagowe (XL, L, M, S). Po</w:t>
      </w:r>
      <w:r w:rsidR="003D7FF9">
        <w:rPr>
          <w:rFonts w:ascii="Arial" w:hAnsi="Arial" w:cs="Arial"/>
        </w:rPr>
        <w:t> </w:t>
      </w:r>
      <w:r w:rsidRPr="00A5460C">
        <w:rPr>
          <w:rFonts w:ascii="Arial" w:hAnsi="Arial" w:cs="Arial"/>
        </w:rPr>
        <w:t>przejściu przez sortownię jaja pakowane będą do odpowiadających poszczególnym klasom wytłoczek, a następnie do opakowań zbiorczych</w:t>
      </w:r>
      <w:r w:rsidR="003D7FF9">
        <w:rPr>
          <w:rFonts w:ascii="Arial" w:hAnsi="Arial" w:cs="Arial"/>
        </w:rPr>
        <w:t xml:space="preserve"> </w:t>
      </w:r>
      <w:r w:rsidRPr="00A5460C">
        <w:rPr>
          <w:rFonts w:ascii="Arial" w:hAnsi="Arial" w:cs="Arial"/>
        </w:rPr>
        <w:t>i</w:t>
      </w:r>
      <w:r w:rsidR="003D7FF9">
        <w:rPr>
          <w:rFonts w:ascii="Arial" w:hAnsi="Arial" w:cs="Arial"/>
        </w:rPr>
        <w:t> </w:t>
      </w:r>
      <w:r w:rsidRPr="00A5460C">
        <w:rPr>
          <w:rFonts w:ascii="Arial" w:hAnsi="Arial" w:cs="Arial"/>
        </w:rPr>
        <w:t>przekazywane będą do magazynu chłodni.</w:t>
      </w:r>
    </w:p>
    <w:p w:rsidR="00A5460C" w:rsidRPr="00A5460C" w:rsidRDefault="00A5460C" w:rsidP="003D7FF9">
      <w:pPr>
        <w:spacing w:before="240" w:after="240"/>
        <w:jc w:val="both"/>
        <w:rPr>
          <w:rFonts w:ascii="Arial" w:hAnsi="Arial" w:cs="Arial"/>
        </w:rPr>
      </w:pPr>
      <w:r w:rsidRPr="00A5460C">
        <w:rPr>
          <w:rFonts w:ascii="Arial" w:hAnsi="Arial" w:cs="Arial"/>
          <w:b/>
        </w:rPr>
        <w:t>I.2.2.</w:t>
      </w:r>
      <w:r w:rsidRPr="00A5460C">
        <w:rPr>
          <w:rFonts w:ascii="Arial" w:hAnsi="Arial" w:cs="Arial"/>
        </w:rPr>
        <w:t xml:space="preserve"> Parametry procesów technologicznych prowadzonych w instalacji.</w:t>
      </w:r>
    </w:p>
    <w:p w:rsidR="00A5460C" w:rsidRPr="00A5460C" w:rsidRDefault="00A5460C" w:rsidP="00A5460C">
      <w:pPr>
        <w:jc w:val="both"/>
        <w:rPr>
          <w:rFonts w:ascii="Arial" w:hAnsi="Arial" w:cs="Arial"/>
        </w:rPr>
      </w:pPr>
      <w:r w:rsidRPr="00A5460C">
        <w:rPr>
          <w:rFonts w:ascii="Arial" w:hAnsi="Arial" w:cs="Arial"/>
        </w:rPr>
        <w:t>W prowadzonym na terenie instalacji intensywnym systemie kur niosek stosowane będzie utrzymanie ptaków w klatkach i bateriach. Pasza dostarczana będzie</w:t>
      </w:r>
      <w:r w:rsidR="003D7FF9">
        <w:rPr>
          <w:rFonts w:ascii="Arial" w:hAnsi="Arial" w:cs="Arial"/>
        </w:rPr>
        <w:t xml:space="preserve"> </w:t>
      </w:r>
      <w:r w:rsidRPr="00A5460C">
        <w:rPr>
          <w:rFonts w:ascii="Arial" w:hAnsi="Arial" w:cs="Arial"/>
        </w:rPr>
        <w:t>do</w:t>
      </w:r>
      <w:r w:rsidR="003D7FF9">
        <w:rPr>
          <w:rFonts w:ascii="Arial" w:hAnsi="Arial" w:cs="Arial"/>
        </w:rPr>
        <w:t> </w:t>
      </w:r>
      <w:r w:rsidRPr="00A5460C">
        <w:rPr>
          <w:rFonts w:ascii="Arial" w:hAnsi="Arial" w:cs="Arial"/>
        </w:rPr>
        <w:t>kurników linią rozprowadzającą z wykorzystaniem silosów magazynowych</w:t>
      </w:r>
      <w:r w:rsidR="003D7FF9">
        <w:rPr>
          <w:rFonts w:ascii="Arial" w:hAnsi="Arial" w:cs="Arial"/>
        </w:rPr>
        <w:t xml:space="preserve"> </w:t>
      </w:r>
      <w:r w:rsidRPr="00A5460C">
        <w:rPr>
          <w:rFonts w:ascii="Arial" w:hAnsi="Arial" w:cs="Arial"/>
        </w:rPr>
        <w:t>i</w:t>
      </w:r>
      <w:r w:rsidR="003D7FF9">
        <w:rPr>
          <w:rFonts w:ascii="Arial" w:hAnsi="Arial" w:cs="Arial"/>
        </w:rPr>
        <w:t> </w:t>
      </w:r>
      <w:r w:rsidRPr="00A5460C">
        <w:rPr>
          <w:rFonts w:ascii="Arial" w:hAnsi="Arial" w:cs="Arial"/>
        </w:rPr>
        <w:t>układów zamkniętych przenośników. Woda dostarczana będzie do kurników poprzez automatyczne linie pojenia smoczkowego. Odchody z kurników usuwane będą zgarniaczami taśmowymi z częstotliwością 2-3 razy w tygodniu. Odchody kierowane będą do poprzecznie ustawionego zbiorczego przenośnika taśmowego, którym transportowane będą na zewnątrz kurników do podstawionej przyczepy ciągnikowej. Po zapełnieniu przyczepy odchody wywożone będą na płytę gnojową</w:t>
      </w:r>
      <w:r w:rsidR="003D7FF9">
        <w:rPr>
          <w:rFonts w:ascii="Arial" w:hAnsi="Arial" w:cs="Arial"/>
        </w:rPr>
        <w:t xml:space="preserve"> </w:t>
      </w:r>
      <w:r w:rsidRPr="00A5460C">
        <w:rPr>
          <w:rFonts w:ascii="Arial" w:hAnsi="Arial" w:cs="Arial"/>
        </w:rPr>
        <w:t>o pojemności 450 m</w:t>
      </w:r>
      <w:r w:rsidRPr="00A5460C">
        <w:rPr>
          <w:rFonts w:ascii="Arial" w:hAnsi="Arial" w:cs="Arial"/>
          <w:vertAlign w:val="superscript"/>
        </w:rPr>
        <w:t>2</w:t>
      </w:r>
      <w:r w:rsidRPr="00A5460C">
        <w:rPr>
          <w:rFonts w:ascii="Arial" w:hAnsi="Arial" w:cs="Arial"/>
        </w:rPr>
        <w:t>. Zgodnie z Kodeksem Dobrej Praktyki Rolniczej płyta gnojowa oddalona będzie od zabudowań i granic zagrody wiejskiej oraz od studni stanowiących źródło zaopatrzenia w wodę dla ludzi i zwierząt.</w:t>
      </w:r>
    </w:p>
    <w:p w:rsidR="00A5460C" w:rsidRPr="00A5460C" w:rsidRDefault="00A5460C" w:rsidP="00A5460C">
      <w:pPr>
        <w:tabs>
          <w:tab w:val="left" w:pos="180"/>
          <w:tab w:val="left" w:pos="720"/>
        </w:tabs>
        <w:jc w:val="both"/>
        <w:rPr>
          <w:rFonts w:ascii="Arial" w:hAnsi="Arial" w:cs="Arial"/>
        </w:rPr>
      </w:pPr>
      <w:r w:rsidRPr="00A5460C">
        <w:rPr>
          <w:rFonts w:ascii="Arial" w:hAnsi="Arial" w:cs="Arial"/>
        </w:rPr>
        <w:t>Jaja konsumpcyjne, wyprodukowane w kurnikach, z gniazda o odpowiedniej pochyłości staczać się będą na taśmę zbierającą, przekazującą je do przenośników, z</w:t>
      </w:r>
      <w:r w:rsidR="003D7FF9">
        <w:rPr>
          <w:rFonts w:ascii="Arial" w:hAnsi="Arial" w:cs="Arial"/>
        </w:rPr>
        <w:t> </w:t>
      </w:r>
      <w:r w:rsidRPr="00A5460C">
        <w:rPr>
          <w:rFonts w:ascii="Arial" w:hAnsi="Arial" w:cs="Arial"/>
        </w:rPr>
        <w:t>których kierowane będą na taśmy rolkowe, transportujące jaja do sortowni. Wysortowane jaja przenośnikiem rolkowym lub za pomocą wózków paletowych kierowane będą do pakowalni.</w:t>
      </w:r>
    </w:p>
    <w:p w:rsidR="00A5460C" w:rsidRPr="00A5460C" w:rsidRDefault="00A5460C" w:rsidP="00A5460C">
      <w:pPr>
        <w:tabs>
          <w:tab w:val="left" w:pos="180"/>
          <w:tab w:val="left" w:pos="720"/>
        </w:tabs>
        <w:jc w:val="both"/>
        <w:rPr>
          <w:rFonts w:ascii="Arial" w:hAnsi="Arial" w:cs="Arial"/>
        </w:rPr>
      </w:pPr>
      <w:r w:rsidRPr="00A5460C">
        <w:rPr>
          <w:rFonts w:ascii="Arial" w:hAnsi="Arial" w:cs="Arial"/>
        </w:rPr>
        <w:lastRenderedPageBreak/>
        <w:t>Chów kur niosek prowadzony będzie w cyklu średnio 13 miesięcznym. Termin obsady kur w budynkach uzależniony będzie głównie od czasu odchowania młodych kur niosek oraz od stopnia spadku nieśności hodowanych kur.</w:t>
      </w:r>
    </w:p>
    <w:p w:rsidR="00A5460C" w:rsidRPr="00A5460C" w:rsidRDefault="00A5460C" w:rsidP="00A5460C">
      <w:pPr>
        <w:jc w:val="both"/>
        <w:rPr>
          <w:rFonts w:ascii="Arial" w:hAnsi="Arial" w:cs="Arial"/>
        </w:rPr>
      </w:pPr>
      <w:r w:rsidRPr="00A5460C">
        <w:rPr>
          <w:rFonts w:ascii="Arial" w:hAnsi="Arial" w:cs="Arial"/>
        </w:rPr>
        <w:t>W ramach żywienia kur niosek stosowane będą trzy rodzaje pasz, dostosowane</w:t>
      </w:r>
      <w:r w:rsidR="003D7FF9">
        <w:rPr>
          <w:rFonts w:ascii="Arial" w:hAnsi="Arial" w:cs="Arial"/>
        </w:rPr>
        <w:t xml:space="preserve"> </w:t>
      </w:r>
      <w:r w:rsidRPr="00A5460C">
        <w:rPr>
          <w:rFonts w:ascii="Arial" w:hAnsi="Arial" w:cs="Arial"/>
        </w:rPr>
        <w:t>do</w:t>
      </w:r>
      <w:r w:rsidR="003D7FF9">
        <w:rPr>
          <w:rFonts w:ascii="Arial" w:hAnsi="Arial" w:cs="Arial"/>
        </w:rPr>
        <w:t> </w:t>
      </w:r>
      <w:r w:rsidRPr="00A5460C">
        <w:rPr>
          <w:rFonts w:ascii="Arial" w:hAnsi="Arial" w:cs="Arial"/>
        </w:rPr>
        <w:t>wieku kur:</w:t>
      </w:r>
    </w:p>
    <w:p w:rsidR="00A5460C" w:rsidRPr="00A5460C" w:rsidRDefault="00A5460C" w:rsidP="00A5460C">
      <w:pPr>
        <w:ind w:left="214" w:hanging="214"/>
        <w:jc w:val="both"/>
        <w:rPr>
          <w:rFonts w:ascii="Arial" w:hAnsi="Arial" w:cs="Arial"/>
        </w:rPr>
      </w:pPr>
      <w:r w:rsidRPr="00A5460C">
        <w:rPr>
          <w:rFonts w:ascii="Arial" w:hAnsi="Arial" w:cs="Arial"/>
        </w:rPr>
        <w:t xml:space="preserve">- </w:t>
      </w:r>
      <w:r w:rsidRPr="00A5460C">
        <w:rPr>
          <w:rFonts w:ascii="Arial" w:hAnsi="Arial" w:cs="Arial"/>
        </w:rPr>
        <w:tab/>
        <w:t>pasza DJ-1 stosowana w pierwszym okresie nieśności (19-35 tydzień życia), zawierająca 17% białka i 0,45% fosforu,</w:t>
      </w:r>
    </w:p>
    <w:p w:rsidR="00A5460C" w:rsidRPr="00A5460C" w:rsidRDefault="00A5460C" w:rsidP="00A5460C">
      <w:pPr>
        <w:ind w:left="214" w:hanging="214"/>
        <w:jc w:val="both"/>
        <w:rPr>
          <w:rFonts w:ascii="Arial" w:hAnsi="Arial" w:cs="Arial"/>
        </w:rPr>
      </w:pPr>
      <w:r w:rsidRPr="00A5460C">
        <w:rPr>
          <w:rFonts w:ascii="Arial" w:hAnsi="Arial" w:cs="Arial"/>
        </w:rPr>
        <w:t xml:space="preserve">- </w:t>
      </w:r>
      <w:r w:rsidRPr="00A5460C">
        <w:rPr>
          <w:rFonts w:ascii="Arial" w:hAnsi="Arial" w:cs="Arial"/>
        </w:rPr>
        <w:tab/>
        <w:t>pasza DJ-2 stosowana w drugim okresie nieśności (36-55 tydzień życia), zawierająca 16% białka i 0,38% fosforu,</w:t>
      </w:r>
    </w:p>
    <w:p w:rsidR="00A5460C" w:rsidRPr="00A5460C" w:rsidRDefault="00A5460C" w:rsidP="00A5460C">
      <w:pPr>
        <w:ind w:left="214" w:hanging="214"/>
        <w:jc w:val="both"/>
        <w:rPr>
          <w:rFonts w:ascii="Arial" w:hAnsi="Arial" w:cs="Arial"/>
        </w:rPr>
      </w:pPr>
      <w:r w:rsidRPr="00A5460C">
        <w:rPr>
          <w:rFonts w:ascii="Arial" w:hAnsi="Arial" w:cs="Arial"/>
        </w:rPr>
        <w:t xml:space="preserve">- </w:t>
      </w:r>
      <w:r w:rsidRPr="00A5460C">
        <w:rPr>
          <w:rFonts w:ascii="Arial" w:hAnsi="Arial" w:cs="Arial"/>
        </w:rPr>
        <w:tab/>
        <w:t>pasza DJ-3 stosowana w trzecim okresie nieśności (od 56 tygodnia życia do końca cyklu), zawierająca 15,5% białka i 0,35% fosforu.</w:t>
      </w:r>
    </w:p>
    <w:p w:rsidR="00A5460C" w:rsidRPr="00A5460C" w:rsidRDefault="00A5460C" w:rsidP="00A5460C">
      <w:pPr>
        <w:pStyle w:val="Akapitzlist"/>
        <w:ind w:left="0"/>
        <w:jc w:val="both"/>
        <w:rPr>
          <w:rFonts w:ascii="Arial" w:hAnsi="Arial" w:cs="Arial"/>
          <w:sz w:val="24"/>
          <w:szCs w:val="24"/>
        </w:rPr>
      </w:pPr>
      <w:r w:rsidRPr="00A5460C">
        <w:rPr>
          <w:rFonts w:ascii="Arial" w:hAnsi="Arial" w:cs="Arial"/>
          <w:sz w:val="24"/>
          <w:szCs w:val="24"/>
        </w:rPr>
        <w:t>W celu ograniczenia wydalanego przez drób azotu w formie amoniaku i azotanów stosowane będzie żywienie mieszanką paszową o niskiej zawartości protein. Zawartość białka proteinowego w paszy przyrządzanej według opracowanej receptury wynosić będzie 16,92%. Zawartość całkowita fosforu w stosowanej paszy dla kur kształtować się będzie na poziomie 0,66%.</w:t>
      </w:r>
    </w:p>
    <w:p w:rsidR="00A5460C" w:rsidRPr="00A5460C" w:rsidRDefault="00A5460C" w:rsidP="00A5460C">
      <w:pPr>
        <w:tabs>
          <w:tab w:val="left" w:pos="180"/>
          <w:tab w:val="left" w:pos="720"/>
        </w:tabs>
        <w:jc w:val="both"/>
        <w:rPr>
          <w:rFonts w:ascii="Arial" w:hAnsi="Arial" w:cs="Arial"/>
        </w:rPr>
      </w:pPr>
      <w:r w:rsidRPr="00A5460C">
        <w:rPr>
          <w:rFonts w:ascii="Arial" w:hAnsi="Arial" w:cs="Arial"/>
        </w:rPr>
        <w:t>Dokonanie obsady kur w budynkach inwentarskich poprzedzać będzie:</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dokonanie wyprzedaży kur tzw. poprodukcyjnych do zakładów zajmujących się ubojem i przetwórstwem drobiu bądź osobom indywidualnym,</w:t>
      </w:r>
    </w:p>
    <w:p w:rsidR="00A5460C" w:rsidRPr="00A5460C" w:rsidRDefault="00A5460C" w:rsidP="00A5460C">
      <w:pPr>
        <w:ind w:left="284" w:hanging="284"/>
        <w:jc w:val="both"/>
        <w:rPr>
          <w:rFonts w:ascii="Arial" w:hAnsi="Arial" w:cs="Arial"/>
        </w:rPr>
      </w:pPr>
      <w:r w:rsidRPr="00A5460C">
        <w:rPr>
          <w:rFonts w:ascii="Arial" w:hAnsi="Arial" w:cs="Arial"/>
        </w:rPr>
        <w:t>-</w:t>
      </w:r>
      <w:r w:rsidRPr="00A5460C">
        <w:rPr>
          <w:rFonts w:ascii="Arial" w:hAnsi="Arial" w:cs="Arial"/>
        </w:rPr>
        <w:tab/>
        <w:t>usunięcie resztek odchodów zalegających przy poprzecznych przenośnikach zbiorczych, transportujących odchody poza kurniki,</w:t>
      </w:r>
    </w:p>
    <w:p w:rsidR="00A5460C" w:rsidRPr="00A5460C" w:rsidRDefault="00A5460C" w:rsidP="00A5460C">
      <w:pPr>
        <w:ind w:left="284" w:hanging="284"/>
        <w:jc w:val="both"/>
        <w:rPr>
          <w:rFonts w:ascii="Arial" w:hAnsi="Arial" w:cs="Arial"/>
        </w:rPr>
      </w:pPr>
      <w:r w:rsidRPr="00A5460C">
        <w:rPr>
          <w:rFonts w:ascii="Arial" w:hAnsi="Arial" w:cs="Arial"/>
        </w:rPr>
        <w:t>-</w:t>
      </w:r>
      <w:r w:rsidRPr="00A5460C">
        <w:rPr>
          <w:rFonts w:ascii="Arial" w:hAnsi="Arial" w:cs="Arial"/>
        </w:rPr>
        <w:tab/>
        <w:t>dokonanie gruntownego czyszczenia i mycia betonowej posadzki w kurnikach, taśm i zgarniaków usuwających odchody, koszy paszowych, urządzeń transportujących jaja oraz pomieszczeń sortowni i pakowalni jaj,</w:t>
      </w:r>
    </w:p>
    <w:p w:rsidR="00A5460C" w:rsidRPr="00A5460C" w:rsidRDefault="00A5460C" w:rsidP="00A5460C">
      <w:pPr>
        <w:ind w:left="284" w:hanging="284"/>
        <w:jc w:val="both"/>
        <w:rPr>
          <w:rFonts w:ascii="Arial" w:hAnsi="Arial" w:cs="Arial"/>
        </w:rPr>
      </w:pPr>
      <w:r w:rsidRPr="00A5460C">
        <w:rPr>
          <w:rFonts w:ascii="Arial" w:hAnsi="Arial" w:cs="Arial"/>
        </w:rPr>
        <w:t>-</w:t>
      </w:r>
      <w:r w:rsidRPr="00A5460C">
        <w:rPr>
          <w:rFonts w:ascii="Arial" w:hAnsi="Arial" w:cs="Arial"/>
        </w:rPr>
        <w:tab/>
        <w:t>dokonanie mycia i dezynfekcji za pomocą urządzenia Karcher, z użyciem gorącej wody pod ciśnieniem i środków dezynfekcyjnych (</w:t>
      </w:r>
      <w:proofErr w:type="spellStart"/>
      <w:r w:rsidRPr="00A5460C">
        <w:rPr>
          <w:rFonts w:ascii="Arial" w:hAnsi="Arial" w:cs="Arial"/>
        </w:rPr>
        <w:t>alkalant</w:t>
      </w:r>
      <w:proofErr w:type="spellEnd"/>
      <w:r w:rsidRPr="00A5460C">
        <w:rPr>
          <w:rFonts w:ascii="Arial" w:hAnsi="Arial" w:cs="Arial"/>
        </w:rPr>
        <w:t xml:space="preserve">, SD-1, </w:t>
      </w:r>
      <w:proofErr w:type="spellStart"/>
      <w:r w:rsidRPr="00A5460C">
        <w:rPr>
          <w:rFonts w:ascii="Arial" w:hAnsi="Arial" w:cs="Arial"/>
        </w:rPr>
        <w:t>rapicyd</w:t>
      </w:r>
      <w:proofErr w:type="spellEnd"/>
      <w:r w:rsidRPr="00A5460C">
        <w:rPr>
          <w:rFonts w:ascii="Arial" w:hAnsi="Arial" w:cs="Arial"/>
        </w:rPr>
        <w:t>),</w:t>
      </w:r>
    </w:p>
    <w:p w:rsidR="00A5460C" w:rsidRPr="00A5460C" w:rsidRDefault="00A5460C" w:rsidP="00A5460C">
      <w:pPr>
        <w:ind w:left="284" w:hanging="284"/>
        <w:jc w:val="both"/>
        <w:rPr>
          <w:rFonts w:ascii="Arial" w:hAnsi="Arial" w:cs="Arial"/>
        </w:rPr>
      </w:pPr>
      <w:r w:rsidRPr="00A5460C">
        <w:rPr>
          <w:rFonts w:ascii="Arial" w:hAnsi="Arial" w:cs="Arial"/>
        </w:rPr>
        <w:t>-</w:t>
      </w:r>
      <w:r w:rsidRPr="00A5460C">
        <w:rPr>
          <w:rFonts w:ascii="Arial" w:hAnsi="Arial" w:cs="Arial"/>
        </w:rPr>
        <w:tab/>
        <w:t>sprawdzenie stanu magazynowego pasz, funkcjonowania linii dostarczających paszę i wodę do pojenia kur oraz wentylacji mechanicznej, doprowadzenie właściwego mikroklimatu wewnątrz budynku inwentarskiego (temperatura 15-20°C, wilgotność 70%), wykonanie przeglądów technicznych oraz niezbędnych napraw zapewniających właściwe funkcjonowanie instalacji,</w:t>
      </w:r>
    </w:p>
    <w:p w:rsidR="00A5460C" w:rsidRPr="00A5460C" w:rsidRDefault="00A5460C" w:rsidP="00A5460C">
      <w:pPr>
        <w:ind w:left="284" w:hanging="284"/>
        <w:jc w:val="both"/>
        <w:rPr>
          <w:rFonts w:ascii="Arial" w:hAnsi="Arial" w:cs="Arial"/>
        </w:rPr>
      </w:pPr>
      <w:r w:rsidRPr="00A5460C">
        <w:rPr>
          <w:rFonts w:ascii="Arial" w:hAnsi="Arial" w:cs="Arial"/>
        </w:rPr>
        <w:t>-</w:t>
      </w:r>
      <w:r w:rsidRPr="00A5460C">
        <w:rPr>
          <w:rFonts w:ascii="Arial" w:hAnsi="Arial" w:cs="Arial"/>
        </w:rPr>
        <w:tab/>
        <w:t>zbilansowanie potrzeb dostawy młodych kur niosek do kurnika w uruchamianym nowym cyklu produkcyjnym z zapewnieniem możliwości dołączania następnych partii odchowanych młodych kur (w okresach 3-4 miesięcznych),</w:t>
      </w:r>
    </w:p>
    <w:p w:rsidR="00A5460C" w:rsidRPr="00A5460C" w:rsidRDefault="00A5460C" w:rsidP="00A5460C">
      <w:pPr>
        <w:ind w:left="284" w:hanging="284"/>
        <w:jc w:val="both"/>
        <w:rPr>
          <w:rFonts w:ascii="Arial" w:hAnsi="Arial" w:cs="Arial"/>
        </w:rPr>
      </w:pPr>
      <w:r w:rsidRPr="00A5460C">
        <w:rPr>
          <w:rFonts w:ascii="Arial" w:hAnsi="Arial" w:cs="Arial"/>
        </w:rPr>
        <w:t>-</w:t>
      </w:r>
      <w:r w:rsidRPr="00A5460C">
        <w:rPr>
          <w:rFonts w:ascii="Arial" w:hAnsi="Arial" w:cs="Arial"/>
        </w:rPr>
        <w:tab/>
        <w:t>zatrudnienie odpowiedniej ilości pracowników (7 osób), umożliwiającej właściwy przebieg chowu kur i produkcji jaj,</w:t>
      </w:r>
    </w:p>
    <w:p w:rsidR="00A5460C" w:rsidRPr="00A5460C" w:rsidRDefault="00A5460C" w:rsidP="00A5460C">
      <w:pPr>
        <w:ind w:left="284" w:hanging="284"/>
        <w:jc w:val="both"/>
        <w:rPr>
          <w:rFonts w:ascii="Arial" w:hAnsi="Arial" w:cs="Arial"/>
        </w:rPr>
      </w:pPr>
      <w:r w:rsidRPr="00A5460C">
        <w:rPr>
          <w:rFonts w:ascii="Arial" w:hAnsi="Arial" w:cs="Arial"/>
        </w:rPr>
        <w:t>-</w:t>
      </w:r>
      <w:r w:rsidRPr="00A5460C">
        <w:rPr>
          <w:rFonts w:ascii="Arial" w:hAnsi="Arial" w:cs="Arial"/>
        </w:rPr>
        <w:tab/>
        <w:t>sprawdzenie przez lekarza weterynarii stanu przygotowania obiektów do obsady młodymi kurami nioskami, w szczególności w zakresie przeprowadzenia mycia i</w:t>
      </w:r>
      <w:r w:rsidR="003D7FF9">
        <w:rPr>
          <w:rFonts w:ascii="Arial" w:hAnsi="Arial" w:cs="Arial"/>
        </w:rPr>
        <w:t> </w:t>
      </w:r>
      <w:r w:rsidRPr="00A5460C">
        <w:rPr>
          <w:rFonts w:ascii="Arial" w:hAnsi="Arial" w:cs="Arial"/>
        </w:rPr>
        <w:t>dezynfekcji powierzchni użytkowej oraz funkcjonowania urządzeń chłodniczych.</w:t>
      </w:r>
    </w:p>
    <w:p w:rsidR="00A5460C" w:rsidRPr="00A5460C" w:rsidRDefault="00A5460C" w:rsidP="00A5460C">
      <w:pPr>
        <w:ind w:left="284" w:hanging="284"/>
        <w:jc w:val="both"/>
        <w:rPr>
          <w:rFonts w:ascii="Arial" w:hAnsi="Arial" w:cs="Arial"/>
        </w:rPr>
      </w:pPr>
      <w:r w:rsidRPr="00A5460C">
        <w:rPr>
          <w:rFonts w:ascii="Arial" w:hAnsi="Arial" w:cs="Arial"/>
        </w:rPr>
        <w:t>Przerwa techniczna w cyklu produkcyjnym trwać będzie około 2 tygodnie.</w:t>
      </w:r>
    </w:p>
    <w:p w:rsidR="00A5460C" w:rsidRPr="00A5460C" w:rsidRDefault="00A5460C" w:rsidP="003D7FF9">
      <w:pPr>
        <w:tabs>
          <w:tab w:val="left" w:pos="180"/>
          <w:tab w:val="left" w:pos="720"/>
        </w:tabs>
        <w:spacing w:before="240" w:after="240"/>
        <w:jc w:val="both"/>
        <w:rPr>
          <w:rFonts w:ascii="Arial" w:hAnsi="Arial" w:cs="Arial"/>
          <w:b/>
        </w:rPr>
      </w:pPr>
      <w:r w:rsidRPr="00A5460C">
        <w:rPr>
          <w:rFonts w:ascii="Arial" w:hAnsi="Arial" w:cs="Arial"/>
          <w:b/>
        </w:rPr>
        <w:t>II. Maksymalną dopuszczalną emisję w warunkach normalnego funkcjonowania instalacji.</w:t>
      </w:r>
    </w:p>
    <w:p w:rsidR="00A5460C" w:rsidRPr="00A5460C" w:rsidRDefault="00A5460C" w:rsidP="003D7FF9">
      <w:pPr>
        <w:tabs>
          <w:tab w:val="left" w:pos="180"/>
          <w:tab w:val="left" w:pos="720"/>
        </w:tabs>
        <w:spacing w:after="240"/>
        <w:jc w:val="both"/>
        <w:rPr>
          <w:rFonts w:ascii="Arial" w:hAnsi="Arial" w:cs="Arial"/>
          <w:b/>
        </w:rPr>
      </w:pPr>
      <w:r w:rsidRPr="00A5460C">
        <w:rPr>
          <w:rFonts w:ascii="Arial" w:hAnsi="Arial" w:cs="Arial"/>
          <w:b/>
        </w:rPr>
        <w:t>II.1. Emisję gazów i pyłów wprowadzanych do powietrza z instalacji.</w:t>
      </w:r>
    </w:p>
    <w:p w:rsidR="00A5460C" w:rsidRPr="00A5460C" w:rsidRDefault="00A5460C" w:rsidP="00A5460C">
      <w:pPr>
        <w:tabs>
          <w:tab w:val="left" w:pos="180"/>
          <w:tab w:val="left" w:pos="720"/>
        </w:tabs>
        <w:jc w:val="both"/>
        <w:rPr>
          <w:rFonts w:ascii="Arial" w:hAnsi="Arial" w:cs="Arial"/>
        </w:rPr>
      </w:pPr>
      <w:r w:rsidRPr="00A5460C">
        <w:rPr>
          <w:rFonts w:ascii="Arial" w:hAnsi="Arial" w:cs="Arial"/>
          <w:b/>
        </w:rPr>
        <w:t xml:space="preserve">II.1.1. </w:t>
      </w:r>
      <w:r w:rsidRPr="00A5460C">
        <w:rPr>
          <w:rFonts w:ascii="Arial" w:hAnsi="Arial" w:cs="Arial"/>
        </w:rPr>
        <w:t>Dopuszczalną ilość substancji zanieczyszczających emitowanych</w:t>
      </w:r>
      <w:r w:rsidR="003D7FF9">
        <w:rPr>
          <w:rFonts w:ascii="Arial" w:hAnsi="Arial" w:cs="Arial"/>
        </w:rPr>
        <w:t xml:space="preserve"> </w:t>
      </w:r>
      <w:r w:rsidRPr="00A5460C">
        <w:rPr>
          <w:rFonts w:ascii="Arial" w:hAnsi="Arial" w:cs="Arial"/>
        </w:rPr>
        <w:t>do powietrza:</w:t>
      </w:r>
    </w:p>
    <w:p w:rsidR="00A5460C" w:rsidRPr="00A5460C" w:rsidRDefault="00A5460C" w:rsidP="00A5460C">
      <w:pPr>
        <w:tabs>
          <w:tab w:val="left" w:pos="180"/>
          <w:tab w:val="left" w:pos="720"/>
        </w:tabs>
        <w:jc w:val="both"/>
        <w:rPr>
          <w:rFonts w:ascii="Arial" w:hAnsi="Arial" w:cs="Arial"/>
        </w:rPr>
      </w:pPr>
      <w:r w:rsidRPr="00A5460C">
        <w:rPr>
          <w:rFonts w:ascii="Arial" w:hAnsi="Arial" w:cs="Arial"/>
          <w:b/>
        </w:rPr>
        <w:t xml:space="preserve">II.1.1.1. </w:t>
      </w:r>
      <w:r w:rsidRPr="00A5460C">
        <w:rPr>
          <w:rFonts w:ascii="Arial" w:hAnsi="Arial" w:cs="Arial"/>
        </w:rPr>
        <w:t>Z budynków inwentarskich:</w:t>
      </w:r>
    </w:p>
    <w:p w:rsidR="00A5460C" w:rsidRPr="00A5460C" w:rsidRDefault="00A5460C" w:rsidP="003D7FF9">
      <w:pPr>
        <w:spacing w:before="240" w:after="120"/>
        <w:jc w:val="both"/>
        <w:rPr>
          <w:rFonts w:ascii="Arial" w:hAnsi="Arial" w:cs="Arial"/>
          <w:b/>
          <w:sz w:val="22"/>
          <w:szCs w:val="22"/>
        </w:rPr>
      </w:pPr>
      <w:r w:rsidRPr="00A5460C">
        <w:rPr>
          <w:rFonts w:ascii="Arial" w:hAnsi="Arial" w:cs="Arial"/>
          <w:b/>
          <w:sz w:val="22"/>
          <w:szCs w:val="22"/>
        </w:rPr>
        <w:lastRenderedPageBreak/>
        <w:t>Tabela 1</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Description w:val="Tabela 1 Emisja"/>
      </w:tblPr>
      <w:tblGrid>
        <w:gridCol w:w="851"/>
        <w:gridCol w:w="2268"/>
        <w:gridCol w:w="2268"/>
        <w:gridCol w:w="1843"/>
        <w:gridCol w:w="1984"/>
      </w:tblGrid>
      <w:tr w:rsidR="00A5460C" w:rsidRPr="00A5460C" w:rsidTr="003D7FF9">
        <w:tblPrEx>
          <w:tblCellMar>
            <w:top w:w="0" w:type="dxa"/>
            <w:left w:w="0" w:type="dxa"/>
            <w:bottom w:w="0" w:type="dxa"/>
            <w:right w:w="0" w:type="dxa"/>
          </w:tblCellMar>
        </w:tblPrEx>
        <w:trPr>
          <w:tblHeader/>
        </w:trPr>
        <w:tc>
          <w:tcPr>
            <w:tcW w:w="851" w:type="dxa"/>
            <w:vMerge w:val="restart"/>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Emitor</w:t>
            </w:r>
          </w:p>
        </w:tc>
        <w:tc>
          <w:tcPr>
            <w:tcW w:w="2268" w:type="dxa"/>
            <w:vMerge w:val="restart"/>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Źródło emisji</w:t>
            </w:r>
          </w:p>
        </w:tc>
        <w:tc>
          <w:tcPr>
            <w:tcW w:w="2268" w:type="dxa"/>
            <w:vMerge w:val="restart"/>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Rodzaj substancji zanieczyszczających</w:t>
            </w:r>
          </w:p>
        </w:tc>
        <w:tc>
          <w:tcPr>
            <w:tcW w:w="3827" w:type="dxa"/>
            <w:gridSpan w:val="2"/>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Dopuszczalne wielkości emisji</w:t>
            </w:r>
          </w:p>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[kg/h]</w:t>
            </w:r>
          </w:p>
        </w:tc>
      </w:tr>
      <w:tr w:rsidR="00A5460C" w:rsidRPr="00A5460C" w:rsidTr="003D7FF9">
        <w:tblPrEx>
          <w:tblCellMar>
            <w:top w:w="0" w:type="dxa"/>
            <w:left w:w="0" w:type="dxa"/>
            <w:bottom w:w="0" w:type="dxa"/>
            <w:right w:w="0" w:type="dxa"/>
          </w:tblCellMar>
        </w:tblPrEx>
        <w:trPr>
          <w:tblHeader/>
        </w:trPr>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 xml:space="preserve">I wariant – </w:t>
            </w:r>
            <w:r w:rsidRPr="00A5460C">
              <w:rPr>
                <w:rFonts w:ascii="Arial" w:hAnsi="Arial" w:cs="Arial"/>
                <w:b/>
                <w:color w:val="000000"/>
                <w:sz w:val="20"/>
                <w:szCs w:val="20"/>
              </w:rPr>
              <w:br/>
            </w:r>
            <w:r w:rsidRPr="00A5460C">
              <w:rPr>
                <w:rFonts w:ascii="Arial" w:hAnsi="Arial" w:cs="Arial"/>
                <w:b/>
                <w:color w:val="000000"/>
                <w:sz w:val="16"/>
                <w:szCs w:val="16"/>
              </w:rPr>
              <w:t>praca</w:t>
            </w:r>
            <w:r w:rsidRPr="00A5460C">
              <w:rPr>
                <w:rFonts w:ascii="Arial" w:hAnsi="Arial" w:cs="Arial"/>
                <w:b/>
                <w:sz w:val="16"/>
                <w:szCs w:val="16"/>
              </w:rPr>
              <w:t xml:space="preserve"> wentylatorów dachowych </w:t>
            </w:r>
            <w:r w:rsidRPr="00A5460C">
              <w:rPr>
                <w:rFonts w:ascii="Arial" w:hAnsi="Arial" w:cs="Arial"/>
                <w:b/>
                <w:sz w:val="16"/>
                <w:szCs w:val="16"/>
              </w:rPr>
              <w:br/>
              <w:t xml:space="preserve">i szczytowych poza okresem letnim </w:t>
            </w:r>
            <w:r w:rsidRPr="00A5460C">
              <w:rPr>
                <w:rFonts w:ascii="Arial" w:hAnsi="Arial" w:cs="Arial"/>
                <w:b/>
                <w:sz w:val="16"/>
                <w:szCs w:val="16"/>
              </w:rPr>
              <w:br/>
              <w:t>w pozostałym czasie cyklu produkcyjnego,</w:t>
            </w:r>
            <w:r w:rsidRPr="00A5460C">
              <w:rPr>
                <w:rFonts w:ascii="Arial" w:hAnsi="Arial" w:cs="Arial"/>
                <w:b/>
                <w:color w:val="000000"/>
                <w:sz w:val="20"/>
                <w:szCs w:val="20"/>
              </w:rPr>
              <w:t xml:space="preserve"> </w:t>
            </w:r>
          </w:p>
          <w:p w:rsidR="00A5460C" w:rsidRPr="00A5460C" w:rsidRDefault="00A5460C" w:rsidP="00163A5B">
            <w:pPr>
              <w:widowControl w:val="0"/>
              <w:autoSpaceDE w:val="0"/>
              <w:autoSpaceDN w:val="0"/>
              <w:adjustRightInd w:val="0"/>
              <w:jc w:val="center"/>
              <w:rPr>
                <w:rFonts w:ascii="Arial" w:hAnsi="Arial" w:cs="Arial"/>
                <w:b/>
                <w:color w:val="000000"/>
                <w:sz w:val="16"/>
                <w:szCs w:val="16"/>
              </w:rPr>
            </w:pPr>
            <w:r w:rsidRPr="00A5460C">
              <w:rPr>
                <w:rFonts w:ascii="Arial" w:hAnsi="Arial" w:cs="Arial"/>
                <w:b/>
                <w:color w:val="000000"/>
                <w:sz w:val="16"/>
                <w:szCs w:val="16"/>
              </w:rPr>
              <w:t xml:space="preserve">czas pracy emitorów – </w:t>
            </w:r>
            <w:r w:rsidRPr="00A5460C">
              <w:rPr>
                <w:rFonts w:ascii="Arial" w:hAnsi="Arial" w:cs="Arial"/>
                <w:b/>
                <w:color w:val="000000"/>
                <w:sz w:val="16"/>
                <w:szCs w:val="16"/>
              </w:rPr>
              <w:br/>
              <w:t>5490 h/rok</w:t>
            </w:r>
          </w:p>
        </w:tc>
        <w:tc>
          <w:tcPr>
            <w:tcW w:w="1984" w:type="dxa"/>
            <w:vAlign w:val="center"/>
          </w:tcPr>
          <w:p w:rsidR="00A5460C" w:rsidRPr="00A5460C" w:rsidRDefault="00A5460C" w:rsidP="00163A5B">
            <w:pPr>
              <w:widowControl w:val="0"/>
              <w:autoSpaceDE w:val="0"/>
              <w:autoSpaceDN w:val="0"/>
              <w:adjustRightInd w:val="0"/>
              <w:jc w:val="center"/>
              <w:rPr>
                <w:rFonts w:ascii="Arial" w:hAnsi="Arial" w:cs="Arial"/>
                <w:b/>
                <w:color w:val="000000"/>
                <w:sz w:val="16"/>
                <w:szCs w:val="16"/>
              </w:rPr>
            </w:pPr>
            <w:r w:rsidRPr="00A5460C">
              <w:rPr>
                <w:rFonts w:ascii="Arial" w:hAnsi="Arial" w:cs="Arial"/>
                <w:b/>
                <w:color w:val="000000"/>
                <w:sz w:val="20"/>
                <w:szCs w:val="20"/>
              </w:rPr>
              <w:t xml:space="preserve">II wariant – </w:t>
            </w:r>
            <w:r w:rsidRPr="00A5460C">
              <w:rPr>
                <w:rFonts w:ascii="Arial" w:hAnsi="Arial" w:cs="Arial"/>
                <w:b/>
                <w:sz w:val="16"/>
                <w:szCs w:val="16"/>
              </w:rPr>
              <w:t xml:space="preserve">równoczesna praca wszystkich wentylatorów dachowych </w:t>
            </w:r>
            <w:r w:rsidRPr="00A5460C">
              <w:rPr>
                <w:rFonts w:ascii="Arial" w:hAnsi="Arial" w:cs="Arial"/>
                <w:b/>
                <w:sz w:val="16"/>
                <w:szCs w:val="16"/>
              </w:rPr>
              <w:br/>
              <w:t>i szczytowych w okresie letnim, podczas występowania wysokich temperatur,</w:t>
            </w:r>
          </w:p>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16"/>
                <w:szCs w:val="16"/>
              </w:rPr>
              <w:t>czas pracy emitorów – 2930 h/rok</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E1</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0,00108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0,0132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E2</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0,00108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0,0132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0,00108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0,0132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E4</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0,00108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0,0132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E5</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0,00108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0,0132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E6</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0,00024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0,00108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0,0132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E7</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dachowy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0,00144</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0,0195</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E8</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dachowy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0,00144</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0,0195</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E9</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dachowy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0,00144</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0,0195</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E10</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dachowy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0,00144</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0,0195</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E11</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dachowy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0,00032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0,00144</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0,0195</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E12</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 xml:space="preserve">Wentylator dachowy – </w:t>
            </w:r>
            <w:r w:rsidRPr="00A5460C">
              <w:rPr>
                <w:rFonts w:ascii="Arial" w:hAnsi="Arial" w:cs="Arial"/>
                <w:color w:val="000000"/>
                <w:sz w:val="20"/>
                <w:szCs w:val="20"/>
              </w:rPr>
              <w:lastRenderedPageBreak/>
              <w:t>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lastRenderedPageBreak/>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E13</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dachowy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E14</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dachowy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E15</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dachowy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E16</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dachowy – kurnik nr 1</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0,00004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0,00018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E27</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3</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0,0162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0,00162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0,00729</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0,092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E28</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3</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0,0162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0,00162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0,00729</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0,092</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E29</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3</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E30</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3</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E31</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3</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E32</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3</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E33</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3</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lastRenderedPageBreak/>
              <w:t>E34</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3</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0,00044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0,00198</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0,022</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E35</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4</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0,0286</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0,0114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0,00286</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0,00114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0,01287</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0,00513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0,1584</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0,0646</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E36</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4</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0,0286</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0,0114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0,00286</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0,00114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0,01287</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0,00513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0,1584</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0,0646</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E37</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4</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0,0114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0,00114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0,00513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0,0646</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E38</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4</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0,0114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0,00114</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0,00513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268"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0,0646</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E39</w:t>
            </w:r>
          </w:p>
        </w:tc>
        <w:tc>
          <w:tcPr>
            <w:tcW w:w="2268"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Wentylator szczytowy – kurnik nr 4</w:t>
            </w: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0,0114</w:t>
            </w:r>
          </w:p>
        </w:tc>
      </w:tr>
      <w:tr w:rsidR="00A5460C" w:rsidRPr="00A5460C" w:rsidTr="00163A5B">
        <w:tblPrEx>
          <w:tblCellMar>
            <w:top w:w="0" w:type="dxa"/>
            <w:left w:w="0" w:type="dxa"/>
            <w:bottom w:w="0" w:type="dxa"/>
            <w:right w:w="0" w:type="dxa"/>
          </w:tblCellMar>
        </w:tblPrEx>
        <w:tc>
          <w:tcPr>
            <w:tcW w:w="851" w:type="dxa"/>
            <w:vMerge/>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Merge/>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0,00114</w:t>
            </w:r>
          </w:p>
        </w:tc>
      </w:tr>
      <w:tr w:rsidR="00A5460C" w:rsidRPr="00A5460C" w:rsidTr="00163A5B">
        <w:tblPrEx>
          <w:tblCellMar>
            <w:top w:w="0" w:type="dxa"/>
            <w:left w:w="0" w:type="dxa"/>
            <w:bottom w:w="0" w:type="dxa"/>
            <w:right w:w="0" w:type="dxa"/>
          </w:tblCellMar>
        </w:tblPrEx>
        <w:tc>
          <w:tcPr>
            <w:tcW w:w="851" w:type="dxa"/>
            <w:vMerge/>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Merge/>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0,00513</w:t>
            </w:r>
          </w:p>
        </w:tc>
      </w:tr>
      <w:tr w:rsidR="00A5460C" w:rsidRPr="00A5460C" w:rsidTr="00163A5B">
        <w:tblPrEx>
          <w:tblCellMar>
            <w:top w:w="0" w:type="dxa"/>
            <w:left w:w="0" w:type="dxa"/>
            <w:bottom w:w="0" w:type="dxa"/>
            <w:right w:w="0" w:type="dxa"/>
          </w:tblCellMar>
        </w:tblPrEx>
        <w:tc>
          <w:tcPr>
            <w:tcW w:w="851" w:type="dxa"/>
            <w:vMerge/>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Merge/>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268"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amoniak</w:t>
            </w:r>
          </w:p>
        </w:tc>
        <w:tc>
          <w:tcPr>
            <w:tcW w:w="1843" w:type="dxa"/>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r w:rsidRPr="00A5460C">
              <w:rPr>
                <w:rFonts w:ascii="Arial" w:hAnsi="Arial" w:cs="Arial"/>
                <w:color w:val="000000"/>
                <w:sz w:val="20"/>
                <w:szCs w:val="20"/>
              </w:rPr>
              <w:t>-</w:t>
            </w:r>
          </w:p>
        </w:tc>
        <w:tc>
          <w:tcPr>
            <w:tcW w:w="1984"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0,0646</w:t>
            </w:r>
          </w:p>
        </w:tc>
      </w:tr>
    </w:tbl>
    <w:p w:rsidR="00A5460C" w:rsidRPr="00A5460C" w:rsidRDefault="00A5460C" w:rsidP="003D7FF9">
      <w:pPr>
        <w:tabs>
          <w:tab w:val="left" w:pos="180"/>
          <w:tab w:val="left" w:pos="720"/>
        </w:tabs>
        <w:spacing w:before="240" w:after="120"/>
        <w:jc w:val="both"/>
        <w:rPr>
          <w:rFonts w:ascii="Arial" w:hAnsi="Arial" w:cs="Arial"/>
        </w:rPr>
      </w:pPr>
      <w:r w:rsidRPr="00A5460C">
        <w:rPr>
          <w:rFonts w:ascii="Arial" w:hAnsi="Arial" w:cs="Arial"/>
          <w:b/>
        </w:rPr>
        <w:t xml:space="preserve">II.1.1.2. </w:t>
      </w:r>
      <w:r w:rsidRPr="00A5460C">
        <w:rPr>
          <w:rFonts w:ascii="Arial" w:hAnsi="Arial" w:cs="Arial"/>
        </w:rPr>
        <w:t>Z silosów magazynowych:</w:t>
      </w:r>
    </w:p>
    <w:p w:rsidR="00A5460C" w:rsidRPr="00A5460C" w:rsidRDefault="00A5460C" w:rsidP="00A5460C">
      <w:pPr>
        <w:jc w:val="both"/>
        <w:rPr>
          <w:rFonts w:ascii="Arial" w:hAnsi="Arial" w:cs="Arial"/>
          <w:b/>
          <w:sz w:val="22"/>
          <w:szCs w:val="22"/>
        </w:rPr>
      </w:pPr>
      <w:r w:rsidRPr="00A5460C">
        <w:rPr>
          <w:rFonts w:ascii="Arial" w:hAnsi="Arial" w:cs="Arial"/>
          <w:b/>
          <w:sz w:val="22"/>
          <w:szCs w:val="22"/>
        </w:rPr>
        <w:t>Tabela 2</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Description w:val="Tabela 2 emisja z silosów"/>
      </w:tblPr>
      <w:tblGrid>
        <w:gridCol w:w="851"/>
        <w:gridCol w:w="2835"/>
        <w:gridCol w:w="2410"/>
        <w:gridCol w:w="3118"/>
      </w:tblGrid>
      <w:tr w:rsidR="00A5460C" w:rsidRPr="00A5460C" w:rsidTr="003D7FF9">
        <w:tblPrEx>
          <w:tblCellMar>
            <w:top w:w="0" w:type="dxa"/>
            <w:left w:w="0" w:type="dxa"/>
            <w:bottom w:w="0" w:type="dxa"/>
            <w:right w:w="0" w:type="dxa"/>
          </w:tblCellMar>
        </w:tblPrEx>
        <w:trPr>
          <w:trHeight w:val="303"/>
          <w:tblHeader/>
        </w:trPr>
        <w:tc>
          <w:tcPr>
            <w:tcW w:w="851" w:type="dxa"/>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Emitor</w:t>
            </w:r>
          </w:p>
        </w:tc>
        <w:tc>
          <w:tcPr>
            <w:tcW w:w="2835" w:type="dxa"/>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Źródło emisji</w:t>
            </w:r>
          </w:p>
        </w:tc>
        <w:tc>
          <w:tcPr>
            <w:tcW w:w="2410" w:type="dxa"/>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Rodzaj substancji zanieczyszczających</w:t>
            </w:r>
          </w:p>
        </w:tc>
        <w:tc>
          <w:tcPr>
            <w:tcW w:w="3118" w:type="dxa"/>
            <w:vAlign w:val="center"/>
          </w:tcPr>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Dopuszczalne wielkości emisji</w:t>
            </w:r>
          </w:p>
          <w:p w:rsidR="00A5460C" w:rsidRPr="00A5460C" w:rsidRDefault="00A5460C" w:rsidP="00163A5B">
            <w:pPr>
              <w:widowControl w:val="0"/>
              <w:autoSpaceDE w:val="0"/>
              <w:autoSpaceDN w:val="0"/>
              <w:adjustRightInd w:val="0"/>
              <w:jc w:val="center"/>
              <w:rPr>
                <w:rFonts w:ascii="Arial" w:hAnsi="Arial" w:cs="Arial"/>
                <w:b/>
                <w:color w:val="000000"/>
                <w:sz w:val="20"/>
                <w:szCs w:val="20"/>
              </w:rPr>
            </w:pPr>
            <w:r w:rsidRPr="00A5460C">
              <w:rPr>
                <w:rFonts w:ascii="Arial" w:hAnsi="Arial" w:cs="Arial"/>
                <w:b/>
                <w:color w:val="000000"/>
                <w:sz w:val="20"/>
                <w:szCs w:val="20"/>
              </w:rPr>
              <w:t>[kg/h]</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E45</w:t>
            </w:r>
          </w:p>
        </w:tc>
        <w:tc>
          <w:tcPr>
            <w:tcW w:w="2835"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Silos nr 1 (zawór odpowietrzający)</w:t>
            </w: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0,09</w:t>
            </w:r>
          </w:p>
        </w:tc>
      </w:tr>
      <w:tr w:rsidR="00A5460C" w:rsidRPr="00A5460C" w:rsidTr="00163A5B">
        <w:tblPrEx>
          <w:tblCellMar>
            <w:top w:w="0" w:type="dxa"/>
            <w:left w:w="0" w:type="dxa"/>
            <w:bottom w:w="0" w:type="dxa"/>
            <w:right w:w="0" w:type="dxa"/>
          </w:tblCellMar>
        </w:tblPrEx>
        <w:trPr>
          <w:trHeight w:val="95"/>
        </w:trPr>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E46</w:t>
            </w:r>
          </w:p>
        </w:tc>
        <w:tc>
          <w:tcPr>
            <w:tcW w:w="2835"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Silos nr 2 (zawór odpowietrzający)</w:t>
            </w: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0,09</w:t>
            </w:r>
          </w:p>
        </w:tc>
      </w:tr>
      <w:tr w:rsidR="00A5460C" w:rsidRPr="00A5460C" w:rsidTr="00163A5B">
        <w:tblPrEx>
          <w:tblCellMar>
            <w:top w:w="0" w:type="dxa"/>
            <w:left w:w="0" w:type="dxa"/>
            <w:bottom w:w="0" w:type="dxa"/>
            <w:right w:w="0" w:type="dxa"/>
          </w:tblCellMar>
        </w:tblPrEx>
        <w:trPr>
          <w:trHeight w:val="63"/>
        </w:trPr>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E47</w:t>
            </w:r>
          </w:p>
        </w:tc>
        <w:tc>
          <w:tcPr>
            <w:tcW w:w="2835"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Silos nr 3 (zawór odpowietrzający)</w:t>
            </w: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0,09</w:t>
            </w:r>
          </w:p>
        </w:tc>
      </w:tr>
      <w:tr w:rsidR="00A5460C" w:rsidRPr="00A5460C" w:rsidTr="00163A5B">
        <w:tblPrEx>
          <w:tblCellMar>
            <w:top w:w="0" w:type="dxa"/>
            <w:left w:w="0" w:type="dxa"/>
            <w:bottom w:w="0" w:type="dxa"/>
            <w:right w:w="0" w:type="dxa"/>
          </w:tblCellMar>
        </w:tblPrEx>
        <w:trPr>
          <w:trHeight w:val="186"/>
        </w:trPr>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E48</w:t>
            </w:r>
          </w:p>
        </w:tc>
        <w:tc>
          <w:tcPr>
            <w:tcW w:w="2835"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Silos nr 4 (zawór odpowietrzający)</w:t>
            </w: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0,09</w:t>
            </w:r>
          </w:p>
        </w:tc>
      </w:tr>
      <w:tr w:rsidR="00A5460C" w:rsidRPr="00A5460C" w:rsidTr="00163A5B">
        <w:tblPrEx>
          <w:tblCellMar>
            <w:top w:w="0" w:type="dxa"/>
            <w:left w:w="0" w:type="dxa"/>
            <w:bottom w:w="0" w:type="dxa"/>
            <w:right w:w="0" w:type="dxa"/>
          </w:tblCellMar>
        </w:tblPrEx>
        <w:trPr>
          <w:trHeight w:val="45"/>
        </w:trPr>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E49</w:t>
            </w:r>
          </w:p>
        </w:tc>
        <w:tc>
          <w:tcPr>
            <w:tcW w:w="2835"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Silos nr 5 (zawór odpowietrzający)</w:t>
            </w: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0,09</w:t>
            </w:r>
          </w:p>
        </w:tc>
      </w:tr>
      <w:tr w:rsidR="00A5460C" w:rsidRPr="00A5460C" w:rsidTr="00163A5B">
        <w:tblPrEx>
          <w:tblCellMar>
            <w:top w:w="0" w:type="dxa"/>
            <w:left w:w="0" w:type="dxa"/>
            <w:bottom w:w="0" w:type="dxa"/>
            <w:right w:w="0" w:type="dxa"/>
          </w:tblCellMar>
        </w:tblPrEx>
        <w:trPr>
          <w:trHeight w:val="45"/>
        </w:trPr>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restart"/>
            <w:vAlign w:val="center"/>
          </w:tcPr>
          <w:p w:rsidR="00A5460C" w:rsidRPr="00A5460C" w:rsidRDefault="00A5460C" w:rsidP="00163A5B">
            <w:pPr>
              <w:widowControl w:val="0"/>
              <w:autoSpaceDE w:val="0"/>
              <w:autoSpaceDN w:val="0"/>
              <w:adjustRightInd w:val="0"/>
              <w:ind w:left="57"/>
              <w:jc w:val="center"/>
              <w:rPr>
                <w:rFonts w:ascii="Arial" w:hAnsi="Arial" w:cs="Arial"/>
                <w:color w:val="000000"/>
                <w:sz w:val="20"/>
                <w:szCs w:val="20"/>
              </w:rPr>
            </w:pPr>
            <w:r w:rsidRPr="00A5460C">
              <w:rPr>
                <w:rFonts w:ascii="Arial" w:hAnsi="Arial" w:cs="Arial"/>
                <w:color w:val="000000"/>
                <w:sz w:val="20"/>
                <w:szCs w:val="20"/>
              </w:rPr>
              <w:t>E50</w:t>
            </w:r>
          </w:p>
        </w:tc>
        <w:tc>
          <w:tcPr>
            <w:tcW w:w="2835" w:type="dxa"/>
            <w:vMerge w:val="restart"/>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Silos nr 6 (zawór odpowietrzający)</w:t>
            </w: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ogółem</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r w:rsidR="00A5460C" w:rsidRPr="00A5460C" w:rsidTr="00163A5B">
        <w:tblPrEx>
          <w:tblCellMar>
            <w:top w:w="0" w:type="dxa"/>
            <w:left w:w="0" w:type="dxa"/>
            <w:bottom w:w="0" w:type="dxa"/>
            <w:right w:w="0" w:type="dxa"/>
          </w:tblCellMar>
        </w:tblPrEx>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2,5</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0,09</w:t>
            </w:r>
          </w:p>
        </w:tc>
      </w:tr>
      <w:tr w:rsidR="00A5460C" w:rsidRPr="00A5460C" w:rsidTr="00163A5B">
        <w:tblPrEx>
          <w:tblCellMar>
            <w:top w:w="0" w:type="dxa"/>
            <w:left w:w="0" w:type="dxa"/>
            <w:bottom w:w="0" w:type="dxa"/>
            <w:right w:w="0" w:type="dxa"/>
          </w:tblCellMar>
        </w:tblPrEx>
        <w:trPr>
          <w:trHeight w:val="45"/>
        </w:trPr>
        <w:tc>
          <w:tcPr>
            <w:tcW w:w="851" w:type="dxa"/>
            <w:vMerge/>
            <w:vAlign w:val="center"/>
          </w:tcPr>
          <w:p w:rsidR="00A5460C" w:rsidRPr="00A5460C" w:rsidRDefault="00A5460C" w:rsidP="00163A5B">
            <w:pPr>
              <w:widowControl w:val="0"/>
              <w:autoSpaceDE w:val="0"/>
              <w:autoSpaceDN w:val="0"/>
              <w:adjustRightInd w:val="0"/>
              <w:jc w:val="center"/>
              <w:rPr>
                <w:rFonts w:ascii="Arial" w:hAnsi="Arial" w:cs="Arial"/>
                <w:color w:val="000000"/>
                <w:sz w:val="20"/>
                <w:szCs w:val="20"/>
              </w:rPr>
            </w:pPr>
          </w:p>
        </w:tc>
        <w:tc>
          <w:tcPr>
            <w:tcW w:w="2835" w:type="dxa"/>
            <w:vMerge/>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p>
        </w:tc>
        <w:tc>
          <w:tcPr>
            <w:tcW w:w="2410" w:type="dxa"/>
            <w:vAlign w:val="center"/>
          </w:tcPr>
          <w:p w:rsidR="00A5460C" w:rsidRPr="00A5460C" w:rsidRDefault="00A5460C" w:rsidP="00163A5B">
            <w:pPr>
              <w:widowControl w:val="0"/>
              <w:autoSpaceDE w:val="0"/>
              <w:autoSpaceDN w:val="0"/>
              <w:adjustRightInd w:val="0"/>
              <w:ind w:left="57"/>
              <w:rPr>
                <w:rFonts w:ascii="Arial" w:hAnsi="Arial" w:cs="Arial"/>
                <w:color w:val="000000"/>
                <w:sz w:val="20"/>
                <w:szCs w:val="20"/>
              </w:rPr>
            </w:pPr>
            <w:r w:rsidRPr="00A5460C">
              <w:rPr>
                <w:rFonts w:ascii="Arial" w:hAnsi="Arial" w:cs="Arial"/>
                <w:color w:val="000000"/>
                <w:sz w:val="20"/>
                <w:szCs w:val="20"/>
              </w:rPr>
              <w:t>pył zawieszony PM 10</w:t>
            </w:r>
          </w:p>
        </w:tc>
        <w:tc>
          <w:tcPr>
            <w:tcW w:w="3118" w:type="dxa"/>
            <w:vAlign w:val="center"/>
          </w:tcPr>
          <w:p w:rsidR="00A5460C" w:rsidRPr="00A5460C" w:rsidRDefault="00A5460C" w:rsidP="00163A5B">
            <w:pPr>
              <w:widowControl w:val="0"/>
              <w:autoSpaceDE w:val="0"/>
              <w:autoSpaceDN w:val="0"/>
              <w:adjustRightInd w:val="0"/>
              <w:ind w:right="57"/>
              <w:jc w:val="center"/>
              <w:rPr>
                <w:rFonts w:ascii="Arial" w:hAnsi="Arial" w:cs="Arial"/>
                <w:color w:val="000000"/>
                <w:sz w:val="20"/>
                <w:szCs w:val="20"/>
              </w:rPr>
            </w:pPr>
            <w:r w:rsidRPr="00A5460C">
              <w:rPr>
                <w:rFonts w:ascii="Arial" w:hAnsi="Arial" w:cs="Arial"/>
                <w:color w:val="000000"/>
                <w:sz w:val="20"/>
                <w:szCs w:val="20"/>
              </w:rPr>
              <w:t>0,113</w:t>
            </w:r>
          </w:p>
        </w:tc>
      </w:tr>
    </w:tbl>
    <w:p w:rsidR="00A5460C" w:rsidRPr="00A5460C" w:rsidRDefault="00A5460C" w:rsidP="00697BEB">
      <w:pPr>
        <w:spacing w:before="480" w:after="240"/>
        <w:jc w:val="both"/>
        <w:rPr>
          <w:rFonts w:ascii="Arial" w:hAnsi="Arial" w:cs="Arial"/>
        </w:rPr>
      </w:pPr>
      <w:r w:rsidRPr="00A5460C">
        <w:rPr>
          <w:rFonts w:ascii="Arial" w:hAnsi="Arial" w:cs="Arial"/>
          <w:b/>
        </w:rPr>
        <w:t xml:space="preserve">II.1.2. </w:t>
      </w:r>
      <w:r w:rsidRPr="00A5460C">
        <w:rPr>
          <w:rFonts w:ascii="Arial" w:hAnsi="Arial" w:cs="Arial"/>
        </w:rPr>
        <w:t>Maksymalną dopuszczalną emisję roczną z instalacji:</w:t>
      </w:r>
    </w:p>
    <w:p w:rsidR="00A5460C" w:rsidRPr="00A5460C" w:rsidRDefault="00A5460C" w:rsidP="00A5460C">
      <w:pPr>
        <w:jc w:val="both"/>
        <w:rPr>
          <w:rFonts w:ascii="Arial" w:hAnsi="Arial" w:cs="Arial"/>
          <w:b/>
          <w:sz w:val="22"/>
          <w:szCs w:val="22"/>
        </w:rPr>
      </w:pPr>
      <w:r w:rsidRPr="00A5460C">
        <w:rPr>
          <w:rFonts w:ascii="Arial" w:hAnsi="Arial" w:cs="Arial"/>
          <w:b/>
          <w:sz w:val="22"/>
          <w:szCs w:val="22"/>
        </w:rPr>
        <w:t>Tabela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3 Maksymalna dopuszczalna emisja roczna"/>
      </w:tblPr>
      <w:tblGrid>
        <w:gridCol w:w="720"/>
        <w:gridCol w:w="4500"/>
        <w:gridCol w:w="3994"/>
      </w:tblGrid>
      <w:tr w:rsidR="00A5460C" w:rsidRPr="00A5460C" w:rsidTr="00163A5B">
        <w:tc>
          <w:tcPr>
            <w:tcW w:w="720" w:type="dxa"/>
            <w:vAlign w:val="center"/>
          </w:tcPr>
          <w:p w:rsidR="00A5460C" w:rsidRPr="00A5460C" w:rsidRDefault="00A5460C" w:rsidP="00163A5B">
            <w:pPr>
              <w:tabs>
                <w:tab w:val="left" w:pos="360"/>
                <w:tab w:val="left" w:pos="720"/>
              </w:tabs>
              <w:jc w:val="center"/>
              <w:rPr>
                <w:rFonts w:ascii="Arial" w:hAnsi="Arial" w:cs="Arial"/>
                <w:b/>
                <w:sz w:val="22"/>
                <w:szCs w:val="22"/>
              </w:rPr>
            </w:pPr>
            <w:r w:rsidRPr="00A5460C">
              <w:rPr>
                <w:rFonts w:ascii="Arial" w:hAnsi="Arial" w:cs="Arial"/>
                <w:b/>
                <w:sz w:val="22"/>
                <w:szCs w:val="22"/>
              </w:rPr>
              <w:t>Lp.</w:t>
            </w:r>
          </w:p>
        </w:tc>
        <w:tc>
          <w:tcPr>
            <w:tcW w:w="4500" w:type="dxa"/>
            <w:vAlign w:val="center"/>
          </w:tcPr>
          <w:p w:rsidR="00A5460C" w:rsidRPr="00A5460C" w:rsidRDefault="00A5460C" w:rsidP="00163A5B">
            <w:pPr>
              <w:tabs>
                <w:tab w:val="left" w:pos="360"/>
                <w:tab w:val="left" w:pos="720"/>
              </w:tabs>
              <w:jc w:val="center"/>
              <w:rPr>
                <w:rFonts w:ascii="Arial" w:hAnsi="Arial" w:cs="Arial"/>
                <w:b/>
                <w:sz w:val="22"/>
                <w:szCs w:val="22"/>
              </w:rPr>
            </w:pPr>
            <w:r w:rsidRPr="00A5460C">
              <w:rPr>
                <w:rFonts w:ascii="Arial" w:hAnsi="Arial" w:cs="Arial"/>
                <w:b/>
                <w:sz w:val="22"/>
                <w:szCs w:val="22"/>
              </w:rPr>
              <w:t>Rodzaj substancji zanieczyszczających</w:t>
            </w:r>
          </w:p>
        </w:tc>
        <w:tc>
          <w:tcPr>
            <w:tcW w:w="3994" w:type="dxa"/>
            <w:vAlign w:val="center"/>
          </w:tcPr>
          <w:p w:rsidR="00A5460C" w:rsidRPr="00A5460C" w:rsidRDefault="00A5460C" w:rsidP="00163A5B">
            <w:pPr>
              <w:tabs>
                <w:tab w:val="left" w:pos="360"/>
                <w:tab w:val="left" w:pos="720"/>
              </w:tabs>
              <w:jc w:val="center"/>
              <w:rPr>
                <w:rFonts w:ascii="Arial" w:hAnsi="Arial" w:cs="Arial"/>
                <w:b/>
                <w:sz w:val="22"/>
                <w:szCs w:val="22"/>
              </w:rPr>
            </w:pPr>
            <w:r w:rsidRPr="00A5460C">
              <w:rPr>
                <w:rFonts w:ascii="Arial" w:hAnsi="Arial" w:cs="Arial"/>
                <w:b/>
                <w:sz w:val="22"/>
                <w:szCs w:val="22"/>
              </w:rPr>
              <w:t>Dopuszczalna wielkość emisji</w:t>
            </w:r>
          </w:p>
          <w:p w:rsidR="00A5460C" w:rsidRPr="00A5460C" w:rsidRDefault="00A5460C" w:rsidP="00163A5B">
            <w:pPr>
              <w:tabs>
                <w:tab w:val="left" w:pos="360"/>
                <w:tab w:val="left" w:pos="720"/>
              </w:tabs>
              <w:jc w:val="center"/>
              <w:rPr>
                <w:rFonts w:ascii="Arial" w:hAnsi="Arial" w:cs="Arial"/>
                <w:b/>
                <w:sz w:val="22"/>
                <w:szCs w:val="22"/>
              </w:rPr>
            </w:pPr>
            <w:r w:rsidRPr="00A5460C">
              <w:rPr>
                <w:rFonts w:ascii="Arial" w:hAnsi="Arial" w:cs="Arial"/>
                <w:b/>
                <w:sz w:val="22"/>
                <w:szCs w:val="22"/>
              </w:rPr>
              <w:t>[Mg/rok]</w:t>
            </w:r>
          </w:p>
        </w:tc>
      </w:tr>
      <w:tr w:rsidR="00A5460C" w:rsidRPr="00A5460C" w:rsidTr="00163A5B">
        <w:tc>
          <w:tcPr>
            <w:tcW w:w="720" w:type="dxa"/>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1.</w:t>
            </w:r>
          </w:p>
        </w:tc>
        <w:tc>
          <w:tcPr>
            <w:tcW w:w="450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pył ogółem</w:t>
            </w:r>
          </w:p>
        </w:tc>
        <w:tc>
          <w:tcPr>
            <w:tcW w:w="3994" w:type="dxa"/>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color w:val="000000"/>
                <w:sz w:val="22"/>
                <w:szCs w:val="22"/>
              </w:rPr>
              <w:t>0,905</w:t>
            </w:r>
          </w:p>
        </w:tc>
      </w:tr>
      <w:tr w:rsidR="00A5460C" w:rsidRPr="00A5460C" w:rsidTr="00163A5B">
        <w:tc>
          <w:tcPr>
            <w:tcW w:w="720" w:type="dxa"/>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2.</w:t>
            </w:r>
          </w:p>
        </w:tc>
        <w:tc>
          <w:tcPr>
            <w:tcW w:w="450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pył zawieszony PM10</w:t>
            </w:r>
          </w:p>
        </w:tc>
        <w:tc>
          <w:tcPr>
            <w:tcW w:w="3994" w:type="dxa"/>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color w:val="000000"/>
                <w:sz w:val="22"/>
                <w:szCs w:val="22"/>
              </w:rPr>
              <w:t>0,408</w:t>
            </w:r>
          </w:p>
        </w:tc>
      </w:tr>
      <w:tr w:rsidR="00A5460C" w:rsidRPr="00A5460C" w:rsidTr="00163A5B">
        <w:tc>
          <w:tcPr>
            <w:tcW w:w="720" w:type="dxa"/>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3.</w:t>
            </w:r>
          </w:p>
        </w:tc>
        <w:tc>
          <w:tcPr>
            <w:tcW w:w="450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pył zawieszony PM2,5</w:t>
            </w:r>
          </w:p>
        </w:tc>
        <w:tc>
          <w:tcPr>
            <w:tcW w:w="3994" w:type="dxa"/>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color w:val="000000"/>
                <w:sz w:val="22"/>
                <w:szCs w:val="22"/>
              </w:rPr>
              <w:t>0,0913</w:t>
            </w:r>
          </w:p>
        </w:tc>
      </w:tr>
      <w:tr w:rsidR="00A5460C" w:rsidRPr="00A5460C" w:rsidTr="00163A5B">
        <w:tc>
          <w:tcPr>
            <w:tcW w:w="720" w:type="dxa"/>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4.</w:t>
            </w:r>
          </w:p>
        </w:tc>
        <w:tc>
          <w:tcPr>
            <w:tcW w:w="450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amoniak</w:t>
            </w:r>
          </w:p>
        </w:tc>
        <w:tc>
          <w:tcPr>
            <w:tcW w:w="3994" w:type="dxa"/>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color w:val="000000"/>
                <w:sz w:val="22"/>
                <w:szCs w:val="22"/>
              </w:rPr>
              <w:t>5,101</w:t>
            </w:r>
          </w:p>
        </w:tc>
      </w:tr>
    </w:tbl>
    <w:p w:rsidR="00A5460C" w:rsidRPr="00A5460C" w:rsidRDefault="00A5460C" w:rsidP="00697BEB">
      <w:pPr>
        <w:spacing w:before="480" w:after="240"/>
        <w:jc w:val="both"/>
        <w:rPr>
          <w:rFonts w:ascii="Arial" w:hAnsi="Arial" w:cs="Arial"/>
          <w:b/>
        </w:rPr>
      </w:pPr>
      <w:r w:rsidRPr="00A5460C">
        <w:rPr>
          <w:rFonts w:ascii="Arial" w:hAnsi="Arial" w:cs="Arial"/>
          <w:b/>
        </w:rPr>
        <w:t>II.2. Dopuszczalne rodzaje i ilości oraz podstawowy skład chemiczny</w:t>
      </w:r>
      <w:r w:rsidR="003D7FF9">
        <w:rPr>
          <w:rFonts w:ascii="Arial" w:hAnsi="Arial" w:cs="Arial"/>
          <w:b/>
        </w:rPr>
        <w:t xml:space="preserve"> </w:t>
      </w:r>
      <w:r w:rsidRPr="00A5460C">
        <w:rPr>
          <w:rFonts w:ascii="Arial" w:hAnsi="Arial" w:cs="Arial"/>
          <w:b/>
        </w:rPr>
        <w:t>i</w:t>
      </w:r>
      <w:r w:rsidR="003D7FF9">
        <w:rPr>
          <w:rFonts w:ascii="Arial" w:hAnsi="Arial" w:cs="Arial"/>
          <w:b/>
        </w:rPr>
        <w:t> </w:t>
      </w:r>
      <w:r w:rsidRPr="00A5460C">
        <w:rPr>
          <w:rFonts w:ascii="Arial" w:hAnsi="Arial" w:cs="Arial"/>
          <w:b/>
        </w:rPr>
        <w:t>właściwości wytwarzanych odpadów.</w:t>
      </w:r>
    </w:p>
    <w:p w:rsidR="00A5460C" w:rsidRPr="00A5460C" w:rsidRDefault="00A5460C" w:rsidP="003D7FF9">
      <w:pPr>
        <w:spacing w:before="240" w:after="240"/>
        <w:rPr>
          <w:rFonts w:ascii="Arial" w:hAnsi="Arial" w:cs="Arial"/>
          <w:b/>
        </w:rPr>
      </w:pPr>
      <w:r w:rsidRPr="00A5460C">
        <w:rPr>
          <w:rFonts w:ascii="Arial" w:hAnsi="Arial" w:cs="Arial"/>
          <w:b/>
        </w:rPr>
        <w:t xml:space="preserve">II.2.1. </w:t>
      </w:r>
      <w:r w:rsidRPr="00A5460C">
        <w:rPr>
          <w:rFonts w:ascii="Arial" w:hAnsi="Arial" w:cs="Arial"/>
        </w:rPr>
        <w:t>Odpady niebezpieczne.</w:t>
      </w:r>
    </w:p>
    <w:p w:rsidR="00A5460C" w:rsidRPr="00A5460C" w:rsidRDefault="00A5460C" w:rsidP="00A5460C">
      <w:pPr>
        <w:jc w:val="both"/>
        <w:rPr>
          <w:rFonts w:ascii="Arial" w:hAnsi="Arial" w:cs="Arial"/>
          <w:b/>
          <w:sz w:val="22"/>
          <w:szCs w:val="22"/>
        </w:rPr>
      </w:pPr>
      <w:r w:rsidRPr="00A5460C">
        <w:rPr>
          <w:rFonts w:ascii="Arial" w:hAnsi="Arial" w:cs="Arial"/>
          <w:b/>
          <w:sz w:val="22"/>
          <w:szCs w:val="22"/>
        </w:rPr>
        <w:t>Tabela 4</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4 Odpady niebezpieczne"/>
      </w:tblPr>
      <w:tblGrid>
        <w:gridCol w:w="568"/>
        <w:gridCol w:w="1134"/>
        <w:gridCol w:w="2835"/>
        <w:gridCol w:w="992"/>
        <w:gridCol w:w="2410"/>
        <w:gridCol w:w="2693"/>
      </w:tblGrid>
      <w:tr w:rsidR="00A5460C" w:rsidRPr="00A5460C" w:rsidTr="003D7FF9">
        <w:tblPrEx>
          <w:tblCellMar>
            <w:top w:w="0" w:type="dxa"/>
            <w:bottom w:w="0" w:type="dxa"/>
          </w:tblCellMar>
        </w:tblPrEx>
        <w:trPr>
          <w:trHeight w:val="700"/>
          <w:tblHeader/>
        </w:trPr>
        <w:tc>
          <w:tcPr>
            <w:tcW w:w="568" w:type="dxa"/>
            <w:vAlign w:val="center"/>
          </w:tcPr>
          <w:p w:rsidR="00A5460C" w:rsidRPr="00A5460C" w:rsidRDefault="00A5460C" w:rsidP="00163A5B">
            <w:pPr>
              <w:widowControl w:val="0"/>
              <w:jc w:val="center"/>
              <w:rPr>
                <w:rFonts w:ascii="Arial" w:hAnsi="Arial" w:cs="Arial"/>
                <w:b/>
                <w:sz w:val="20"/>
                <w:szCs w:val="20"/>
              </w:rPr>
            </w:pPr>
            <w:r w:rsidRPr="00A5460C">
              <w:rPr>
                <w:rFonts w:ascii="Arial" w:hAnsi="Arial" w:cs="Arial"/>
                <w:b/>
                <w:sz w:val="20"/>
                <w:szCs w:val="20"/>
              </w:rPr>
              <w:t>Lp.</w:t>
            </w:r>
          </w:p>
        </w:tc>
        <w:tc>
          <w:tcPr>
            <w:tcW w:w="1134" w:type="dxa"/>
            <w:vAlign w:val="center"/>
          </w:tcPr>
          <w:p w:rsidR="00A5460C" w:rsidRPr="003D7FF9" w:rsidRDefault="00A5460C" w:rsidP="00163A5B">
            <w:pPr>
              <w:pStyle w:val="Tekstpodstawowy"/>
              <w:jc w:val="center"/>
              <w:rPr>
                <w:rFonts w:ascii="Arial" w:hAnsi="Arial" w:cs="Arial"/>
                <w:b/>
                <w:sz w:val="20"/>
              </w:rPr>
            </w:pPr>
            <w:r w:rsidRPr="003D7FF9">
              <w:rPr>
                <w:rFonts w:ascii="Arial" w:hAnsi="Arial" w:cs="Arial"/>
                <w:b/>
                <w:sz w:val="20"/>
              </w:rPr>
              <w:t>Kod</w:t>
            </w:r>
          </w:p>
          <w:p w:rsidR="00A5460C" w:rsidRPr="003D7FF9" w:rsidRDefault="00A5460C" w:rsidP="00163A5B">
            <w:pPr>
              <w:widowControl w:val="0"/>
              <w:jc w:val="center"/>
              <w:rPr>
                <w:rFonts w:ascii="Arial" w:hAnsi="Arial" w:cs="Arial"/>
                <w:b/>
                <w:sz w:val="20"/>
                <w:szCs w:val="20"/>
              </w:rPr>
            </w:pPr>
            <w:r w:rsidRPr="003D7FF9">
              <w:rPr>
                <w:rFonts w:ascii="Arial" w:hAnsi="Arial" w:cs="Arial"/>
                <w:b/>
                <w:sz w:val="20"/>
                <w:szCs w:val="20"/>
              </w:rPr>
              <w:t>odpadu</w:t>
            </w:r>
          </w:p>
        </w:tc>
        <w:tc>
          <w:tcPr>
            <w:tcW w:w="2835" w:type="dxa"/>
            <w:vAlign w:val="center"/>
          </w:tcPr>
          <w:p w:rsidR="00A5460C" w:rsidRPr="003D7FF9" w:rsidRDefault="00A5460C" w:rsidP="00163A5B">
            <w:pPr>
              <w:pStyle w:val="Tekstpodstawowy"/>
              <w:jc w:val="center"/>
              <w:rPr>
                <w:rFonts w:ascii="Arial" w:hAnsi="Arial" w:cs="Arial"/>
                <w:b/>
                <w:sz w:val="20"/>
              </w:rPr>
            </w:pPr>
            <w:r w:rsidRPr="003D7FF9">
              <w:rPr>
                <w:rFonts w:ascii="Arial" w:hAnsi="Arial" w:cs="Arial"/>
                <w:b/>
                <w:sz w:val="20"/>
              </w:rPr>
              <w:t>Rodzaj odpadu</w:t>
            </w:r>
          </w:p>
        </w:tc>
        <w:tc>
          <w:tcPr>
            <w:tcW w:w="992" w:type="dxa"/>
            <w:vAlign w:val="center"/>
          </w:tcPr>
          <w:p w:rsidR="00A5460C" w:rsidRPr="003D7FF9" w:rsidRDefault="00A5460C" w:rsidP="00163A5B">
            <w:pPr>
              <w:pStyle w:val="Tekstpodstawowy"/>
              <w:ind w:left="-70" w:right="-130"/>
              <w:jc w:val="center"/>
              <w:rPr>
                <w:rFonts w:ascii="Arial" w:hAnsi="Arial" w:cs="Arial"/>
                <w:b/>
                <w:sz w:val="20"/>
              </w:rPr>
            </w:pPr>
            <w:r w:rsidRPr="003D7FF9">
              <w:rPr>
                <w:rFonts w:ascii="Arial" w:hAnsi="Arial" w:cs="Arial"/>
                <w:b/>
                <w:sz w:val="20"/>
              </w:rPr>
              <w:t>Ilość odpadu</w:t>
            </w:r>
          </w:p>
          <w:p w:rsidR="00A5460C" w:rsidRPr="003D7FF9" w:rsidRDefault="00A5460C" w:rsidP="00163A5B">
            <w:pPr>
              <w:widowControl w:val="0"/>
              <w:ind w:left="-70" w:right="-130"/>
              <w:jc w:val="center"/>
              <w:rPr>
                <w:rFonts w:ascii="Arial" w:hAnsi="Arial" w:cs="Arial"/>
                <w:b/>
                <w:sz w:val="20"/>
                <w:szCs w:val="20"/>
              </w:rPr>
            </w:pPr>
            <w:r w:rsidRPr="003D7FF9">
              <w:rPr>
                <w:rFonts w:ascii="Arial" w:hAnsi="Arial" w:cs="Arial"/>
                <w:b/>
                <w:sz w:val="20"/>
                <w:szCs w:val="20"/>
              </w:rPr>
              <w:t>Mg/rok</w:t>
            </w:r>
          </w:p>
        </w:tc>
        <w:tc>
          <w:tcPr>
            <w:tcW w:w="2410" w:type="dxa"/>
            <w:vAlign w:val="center"/>
          </w:tcPr>
          <w:p w:rsidR="00A5460C" w:rsidRPr="00A5460C" w:rsidRDefault="00A5460C" w:rsidP="00163A5B">
            <w:pPr>
              <w:widowControl w:val="0"/>
              <w:jc w:val="center"/>
              <w:rPr>
                <w:rFonts w:ascii="Arial" w:hAnsi="Arial" w:cs="Arial"/>
                <w:b/>
                <w:bCs/>
                <w:sz w:val="20"/>
                <w:szCs w:val="20"/>
              </w:rPr>
            </w:pPr>
            <w:r w:rsidRPr="00A5460C">
              <w:rPr>
                <w:rFonts w:ascii="Arial" w:hAnsi="Arial" w:cs="Arial"/>
                <w:b/>
                <w:bCs/>
                <w:sz w:val="20"/>
                <w:szCs w:val="20"/>
              </w:rPr>
              <w:t>Źródła powstawania odpadu</w:t>
            </w:r>
          </w:p>
        </w:tc>
        <w:tc>
          <w:tcPr>
            <w:tcW w:w="2693" w:type="dxa"/>
            <w:vAlign w:val="center"/>
          </w:tcPr>
          <w:p w:rsidR="00A5460C" w:rsidRPr="00A5460C" w:rsidRDefault="00A5460C" w:rsidP="00163A5B">
            <w:pPr>
              <w:widowControl w:val="0"/>
              <w:jc w:val="center"/>
              <w:rPr>
                <w:rFonts w:ascii="Arial" w:hAnsi="Arial" w:cs="Arial"/>
                <w:b/>
                <w:bCs/>
                <w:sz w:val="20"/>
                <w:szCs w:val="20"/>
              </w:rPr>
            </w:pPr>
            <w:r w:rsidRPr="00A5460C">
              <w:rPr>
                <w:rFonts w:ascii="Arial" w:hAnsi="Arial" w:cs="Arial"/>
                <w:b/>
                <w:bCs/>
                <w:sz w:val="20"/>
                <w:szCs w:val="20"/>
              </w:rPr>
              <w:t>Skład chemiczny</w:t>
            </w:r>
            <w:r w:rsidR="003D7FF9">
              <w:rPr>
                <w:rFonts w:ascii="Arial" w:hAnsi="Arial" w:cs="Arial"/>
                <w:b/>
                <w:bCs/>
                <w:sz w:val="20"/>
                <w:szCs w:val="20"/>
              </w:rPr>
              <w:t xml:space="preserve"> </w:t>
            </w:r>
            <w:r w:rsidRPr="00A5460C">
              <w:rPr>
                <w:rFonts w:ascii="Arial" w:hAnsi="Arial" w:cs="Arial"/>
                <w:b/>
                <w:bCs/>
                <w:sz w:val="20"/>
                <w:szCs w:val="20"/>
              </w:rPr>
              <w:t>i</w:t>
            </w:r>
            <w:r w:rsidR="003D7FF9">
              <w:rPr>
                <w:rFonts w:ascii="Arial" w:hAnsi="Arial" w:cs="Arial"/>
                <w:b/>
                <w:bCs/>
                <w:sz w:val="20"/>
                <w:szCs w:val="20"/>
              </w:rPr>
              <w:t> </w:t>
            </w:r>
            <w:r w:rsidRPr="00A5460C">
              <w:rPr>
                <w:rFonts w:ascii="Arial" w:hAnsi="Arial" w:cs="Arial"/>
                <w:b/>
                <w:bCs/>
                <w:sz w:val="20"/>
                <w:szCs w:val="20"/>
              </w:rPr>
              <w:t>właściwości odpadu</w:t>
            </w:r>
          </w:p>
        </w:tc>
      </w:tr>
      <w:tr w:rsidR="00A5460C" w:rsidRPr="00A5460C" w:rsidTr="00163A5B">
        <w:tblPrEx>
          <w:tblCellMar>
            <w:top w:w="0" w:type="dxa"/>
            <w:bottom w:w="0" w:type="dxa"/>
          </w:tblCellMar>
        </w:tblPrEx>
        <w:trPr>
          <w:trHeight w:val="210"/>
        </w:trPr>
        <w:tc>
          <w:tcPr>
            <w:tcW w:w="568" w:type="dxa"/>
            <w:vAlign w:val="center"/>
          </w:tcPr>
          <w:p w:rsidR="00A5460C" w:rsidRPr="00A5460C" w:rsidRDefault="00A5460C" w:rsidP="00163A5B">
            <w:pPr>
              <w:widowControl w:val="0"/>
              <w:jc w:val="center"/>
              <w:rPr>
                <w:rFonts w:ascii="Arial" w:hAnsi="Arial" w:cs="Arial"/>
                <w:sz w:val="20"/>
                <w:szCs w:val="20"/>
              </w:rPr>
            </w:pPr>
            <w:r w:rsidRPr="00A5460C">
              <w:rPr>
                <w:rFonts w:ascii="Arial" w:hAnsi="Arial" w:cs="Arial"/>
                <w:sz w:val="20"/>
                <w:szCs w:val="20"/>
              </w:rPr>
              <w:t>1.</w:t>
            </w:r>
          </w:p>
        </w:tc>
        <w:tc>
          <w:tcPr>
            <w:tcW w:w="1134" w:type="dxa"/>
            <w:vAlign w:val="center"/>
          </w:tcPr>
          <w:p w:rsidR="00A5460C" w:rsidRPr="00A5460C" w:rsidRDefault="00A5460C" w:rsidP="00163A5B">
            <w:pPr>
              <w:widowControl w:val="0"/>
              <w:jc w:val="center"/>
              <w:rPr>
                <w:rFonts w:ascii="Arial" w:hAnsi="Arial" w:cs="Arial"/>
                <w:bCs/>
                <w:sz w:val="20"/>
                <w:szCs w:val="20"/>
              </w:rPr>
            </w:pPr>
            <w:r w:rsidRPr="00A5460C">
              <w:rPr>
                <w:rFonts w:ascii="Arial" w:hAnsi="Arial" w:cs="Arial"/>
                <w:bCs/>
                <w:sz w:val="20"/>
                <w:szCs w:val="20"/>
              </w:rPr>
              <w:t>02 01 80*</w:t>
            </w:r>
          </w:p>
        </w:tc>
        <w:tc>
          <w:tcPr>
            <w:tcW w:w="2835" w:type="dxa"/>
            <w:vAlign w:val="center"/>
          </w:tcPr>
          <w:p w:rsidR="00A5460C" w:rsidRPr="00A96623" w:rsidRDefault="00A5460C" w:rsidP="00A96623">
            <w:pPr>
              <w:pStyle w:val="Tekstpodstawowy"/>
              <w:spacing w:line="240" w:lineRule="auto"/>
              <w:rPr>
                <w:rFonts w:ascii="Arial" w:hAnsi="Arial" w:cs="Arial"/>
                <w:bCs/>
                <w:sz w:val="20"/>
              </w:rPr>
            </w:pPr>
            <w:r w:rsidRPr="00A96623">
              <w:rPr>
                <w:rFonts w:ascii="Arial" w:hAnsi="Arial" w:cs="Arial"/>
                <w:bCs/>
                <w:sz w:val="20"/>
              </w:rPr>
              <w:t xml:space="preserve">Zwierzęta padłe i ubite </w:t>
            </w:r>
            <w:r w:rsidRPr="00A96623">
              <w:rPr>
                <w:rFonts w:ascii="Arial" w:hAnsi="Arial" w:cs="Arial"/>
                <w:bCs/>
                <w:sz w:val="20"/>
              </w:rPr>
              <w:br/>
              <w:t>z konieczności oraz odpadowa tkanka zwierzęca wykazujące właściwości niebezpieczne</w:t>
            </w:r>
          </w:p>
        </w:tc>
        <w:tc>
          <w:tcPr>
            <w:tcW w:w="992" w:type="dxa"/>
            <w:vAlign w:val="center"/>
          </w:tcPr>
          <w:p w:rsidR="00A5460C" w:rsidRPr="00A96623" w:rsidRDefault="00A5460C" w:rsidP="00A96623">
            <w:pPr>
              <w:widowControl w:val="0"/>
              <w:ind w:left="-70" w:right="-130"/>
              <w:jc w:val="center"/>
              <w:rPr>
                <w:rFonts w:ascii="Arial" w:hAnsi="Arial" w:cs="Arial"/>
                <w:bCs/>
                <w:sz w:val="20"/>
                <w:szCs w:val="20"/>
              </w:rPr>
            </w:pPr>
            <w:r w:rsidRPr="00A96623">
              <w:rPr>
                <w:rFonts w:ascii="Arial" w:hAnsi="Arial" w:cs="Arial"/>
                <w:bCs/>
                <w:sz w:val="20"/>
                <w:szCs w:val="20"/>
              </w:rPr>
              <w:t>0,8</w:t>
            </w:r>
          </w:p>
        </w:tc>
        <w:tc>
          <w:tcPr>
            <w:tcW w:w="2410" w:type="dxa"/>
            <w:vAlign w:val="center"/>
          </w:tcPr>
          <w:p w:rsidR="00A5460C" w:rsidRPr="00A5460C" w:rsidRDefault="00A5460C" w:rsidP="00163A5B">
            <w:pPr>
              <w:widowControl w:val="0"/>
              <w:rPr>
                <w:rFonts w:ascii="Arial" w:hAnsi="Arial" w:cs="Arial"/>
                <w:bCs/>
                <w:sz w:val="20"/>
                <w:szCs w:val="20"/>
              </w:rPr>
            </w:pPr>
            <w:r w:rsidRPr="00A5460C">
              <w:rPr>
                <w:rFonts w:ascii="Arial" w:hAnsi="Arial" w:cs="Arial"/>
                <w:sz w:val="20"/>
                <w:szCs w:val="20"/>
              </w:rPr>
              <w:t xml:space="preserve">Powstałe w procesie chowu kur niosek </w:t>
            </w:r>
            <w:r w:rsidRPr="00A5460C">
              <w:rPr>
                <w:rFonts w:ascii="Arial" w:hAnsi="Arial" w:cs="Arial"/>
                <w:sz w:val="20"/>
                <w:szCs w:val="20"/>
              </w:rPr>
              <w:br/>
              <w:t>w pomieszczeniach inwentarskich</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widowControl w:val="0"/>
              <w:rPr>
                <w:rFonts w:ascii="Arial" w:hAnsi="Arial" w:cs="Arial"/>
                <w:bCs/>
                <w:sz w:val="20"/>
                <w:szCs w:val="20"/>
              </w:rPr>
            </w:pPr>
            <w:r w:rsidRPr="00A5460C">
              <w:rPr>
                <w:rFonts w:ascii="Arial" w:hAnsi="Arial" w:cs="Arial"/>
                <w:sz w:val="20"/>
                <w:szCs w:val="20"/>
              </w:rPr>
              <w:t xml:space="preserve">Odpady zawierają w swoim składzie białka, tłuszcze, niebiałkowe związki azotowe, związki fosforu i wapnia zawierające </w:t>
            </w:r>
            <w:r w:rsidRPr="00A5460C">
              <w:rPr>
                <w:rFonts w:ascii="Arial" w:hAnsi="Arial" w:cs="Arial"/>
                <w:sz w:val="20"/>
                <w:szCs w:val="20"/>
              </w:rPr>
              <w:br/>
              <w:t xml:space="preserve">w swoim składzie bakterie chorobotwórcze i wirusy zakaźne. </w:t>
            </w:r>
            <w:r w:rsidRPr="00A5460C">
              <w:rPr>
                <w:rFonts w:ascii="Arial" w:eastAsia="Calibri" w:hAnsi="Arial" w:cs="Arial"/>
                <w:sz w:val="20"/>
                <w:szCs w:val="20"/>
              </w:rPr>
              <w:t>Posiadają właściwości zakaźne (H9)</w:t>
            </w:r>
            <w:r w:rsidRPr="00A5460C">
              <w:rPr>
                <w:rFonts w:ascii="Arial" w:hAnsi="Arial" w:cs="Arial"/>
                <w:sz w:val="20"/>
                <w:szCs w:val="20"/>
              </w:rPr>
              <w:t xml:space="preserve"> – według zał. nr 3 do ustawy</w:t>
            </w:r>
            <w:r w:rsidR="003D7FF9">
              <w:rPr>
                <w:rFonts w:ascii="Arial" w:hAnsi="Arial" w:cs="Arial"/>
                <w:sz w:val="20"/>
                <w:szCs w:val="20"/>
              </w:rPr>
              <w:t xml:space="preserve"> </w:t>
            </w:r>
            <w:r w:rsidRPr="00A5460C">
              <w:rPr>
                <w:rFonts w:ascii="Arial" w:hAnsi="Arial" w:cs="Arial"/>
                <w:sz w:val="20"/>
                <w:szCs w:val="20"/>
              </w:rPr>
              <w:t>o odpadach.</w:t>
            </w:r>
          </w:p>
        </w:tc>
      </w:tr>
      <w:tr w:rsidR="00A5460C" w:rsidRPr="00A5460C" w:rsidTr="00163A5B">
        <w:tblPrEx>
          <w:tblCellMar>
            <w:top w:w="0" w:type="dxa"/>
            <w:bottom w:w="0" w:type="dxa"/>
          </w:tblCellMar>
        </w:tblPrEx>
        <w:trPr>
          <w:trHeight w:val="96"/>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2.</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13 02 08*</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Inne oleje silnikowe, przekładniowe i smarowe</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0,5</w:t>
            </w:r>
          </w:p>
        </w:tc>
        <w:tc>
          <w:tcPr>
            <w:tcW w:w="2410" w:type="dxa"/>
            <w:vAlign w:val="center"/>
          </w:tcPr>
          <w:p w:rsidR="00A5460C" w:rsidRPr="00A5460C" w:rsidRDefault="00A5460C" w:rsidP="00163A5B">
            <w:pPr>
              <w:ind w:right="-42"/>
              <w:rPr>
                <w:rFonts w:ascii="Arial" w:hAnsi="Arial" w:cs="Arial"/>
                <w:sz w:val="20"/>
                <w:szCs w:val="20"/>
              </w:rPr>
            </w:pPr>
            <w:r w:rsidRPr="00A5460C">
              <w:rPr>
                <w:rFonts w:ascii="Arial" w:hAnsi="Arial" w:cs="Arial"/>
                <w:sz w:val="20"/>
                <w:szCs w:val="20"/>
              </w:rPr>
              <w:t>Eksploatacja środków transportu i silników agregatów prądotwórczych</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Stan skupienia: ciekły. </w:t>
            </w:r>
          </w:p>
          <w:p w:rsidR="00A5460C" w:rsidRPr="00A5460C" w:rsidRDefault="00A5460C" w:rsidP="00163A5B">
            <w:pPr>
              <w:rPr>
                <w:rFonts w:ascii="Arial" w:eastAsia="Calibri" w:hAnsi="Arial" w:cs="Arial"/>
                <w:sz w:val="20"/>
                <w:szCs w:val="20"/>
              </w:rPr>
            </w:pPr>
            <w:r w:rsidRPr="00A5460C">
              <w:rPr>
                <w:rFonts w:ascii="Arial" w:eastAsia="Calibri" w:hAnsi="Arial" w:cs="Arial"/>
                <w:sz w:val="20"/>
                <w:szCs w:val="20"/>
              </w:rPr>
              <w:t>Mieszanina ciekłych wyższych węglowodorów, wody,</w:t>
            </w:r>
            <w:r w:rsidRPr="00A5460C">
              <w:rPr>
                <w:rFonts w:ascii="Arial" w:hAnsi="Arial" w:cs="Arial"/>
                <w:sz w:val="20"/>
                <w:szCs w:val="20"/>
              </w:rPr>
              <w:t xml:space="preserve"> </w:t>
            </w:r>
            <w:r w:rsidRPr="00A5460C">
              <w:rPr>
                <w:rFonts w:ascii="Arial" w:eastAsia="Calibri" w:hAnsi="Arial" w:cs="Arial"/>
                <w:sz w:val="20"/>
                <w:szCs w:val="20"/>
              </w:rPr>
              <w:t xml:space="preserve">zanieczyszczeń mechanicznych, związków metali, związków fosforu, siarki. Odpady palne </w:t>
            </w:r>
            <w:r w:rsidRPr="00A5460C">
              <w:rPr>
                <w:rFonts w:ascii="Arial" w:eastAsia="Calibri" w:hAnsi="Arial" w:cs="Arial"/>
                <w:sz w:val="20"/>
                <w:szCs w:val="20"/>
              </w:rPr>
              <w:br/>
              <w:t>o właściwościach niebezpiecznych</w:t>
            </w:r>
          </w:p>
          <w:p w:rsidR="00A5460C" w:rsidRPr="00A5460C" w:rsidRDefault="00A5460C" w:rsidP="00163A5B">
            <w:pPr>
              <w:ind w:right="-42"/>
              <w:rPr>
                <w:rFonts w:ascii="Arial" w:hAnsi="Arial" w:cs="Arial"/>
                <w:sz w:val="20"/>
                <w:szCs w:val="20"/>
              </w:rPr>
            </w:pPr>
            <w:r w:rsidRPr="00A5460C">
              <w:rPr>
                <w:rFonts w:ascii="Arial" w:eastAsia="Calibri" w:hAnsi="Arial" w:cs="Arial"/>
                <w:sz w:val="20"/>
                <w:szCs w:val="20"/>
              </w:rPr>
              <w:t>Oleje odpadowe</w:t>
            </w:r>
            <w:r w:rsidRPr="00A5460C">
              <w:rPr>
                <w:rFonts w:ascii="Arial" w:eastAsia="Calibri" w:hAnsi="Arial" w:cs="Arial"/>
                <w:b/>
                <w:sz w:val="20"/>
                <w:szCs w:val="20"/>
              </w:rPr>
              <w:t xml:space="preserve">, </w:t>
            </w:r>
            <w:r w:rsidRPr="00A5460C">
              <w:rPr>
                <w:rFonts w:ascii="Arial" w:eastAsia="Calibri" w:hAnsi="Arial" w:cs="Arial"/>
                <w:sz w:val="20"/>
                <w:szCs w:val="20"/>
              </w:rPr>
              <w:t>mogą zawierać od 5-20% zanieczyszczeń (związki powstające w czasie eksploatacji olejów, opiłki, woda, koksik), a także</w:t>
            </w:r>
            <w:r w:rsidRPr="00A5460C">
              <w:rPr>
                <w:rFonts w:ascii="Arial" w:eastAsia="Calibri" w:hAnsi="Arial" w:cs="Arial"/>
                <w:b/>
                <w:sz w:val="20"/>
                <w:szCs w:val="20"/>
              </w:rPr>
              <w:t xml:space="preserve"> </w:t>
            </w:r>
            <w:r w:rsidRPr="00A5460C">
              <w:rPr>
                <w:rFonts w:ascii="Arial" w:eastAsia="Calibri" w:hAnsi="Arial" w:cs="Arial"/>
                <w:sz w:val="20"/>
                <w:szCs w:val="20"/>
              </w:rPr>
              <w:t xml:space="preserve">węglowodory wyższe (alifatyczne) będące produktami destylacji ropy naftowej lub procesów chemicznych, stabilizatory, </w:t>
            </w:r>
            <w:r w:rsidRPr="00A5460C">
              <w:rPr>
                <w:rFonts w:ascii="Arial" w:eastAsia="Calibri" w:hAnsi="Arial" w:cs="Arial"/>
                <w:sz w:val="20"/>
                <w:szCs w:val="20"/>
              </w:rPr>
              <w:lastRenderedPageBreak/>
              <w:t xml:space="preserve">dodatki uszlachetniające (specjalnie syntezowane związki chemiczne </w:t>
            </w:r>
            <w:r w:rsidRPr="00A5460C">
              <w:rPr>
                <w:rFonts w:ascii="Arial" w:eastAsia="Calibri" w:hAnsi="Arial" w:cs="Arial"/>
                <w:sz w:val="20"/>
                <w:szCs w:val="20"/>
              </w:rPr>
              <w:br/>
              <w:t>o złożonej budowie obecne w olejach (w ilościach od 5% do 20%) takie, jak: organiczne związki siarki, fosforu, wapnia, cynku, baru, magnezu, ołowiu, miedzi, kadmu. Posiadają właściwości ekotoksyczne (H14)</w:t>
            </w:r>
            <w:r w:rsidRPr="00A5460C">
              <w:rPr>
                <w:rFonts w:ascii="Arial" w:hAnsi="Arial" w:cs="Arial"/>
                <w:sz w:val="20"/>
                <w:szCs w:val="20"/>
              </w:rPr>
              <w:t xml:space="preserve"> – według zał. nr 3 do ustawy o odpadach.</w:t>
            </w:r>
          </w:p>
        </w:tc>
      </w:tr>
      <w:tr w:rsidR="00A5460C" w:rsidRPr="00A5460C" w:rsidTr="00163A5B">
        <w:tblPrEx>
          <w:tblCellMar>
            <w:top w:w="0" w:type="dxa"/>
            <w:bottom w:w="0" w:type="dxa"/>
          </w:tblCellMar>
        </w:tblPrEx>
        <w:trPr>
          <w:trHeight w:val="165"/>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lastRenderedPageBreak/>
              <w:t>3.</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02 02*</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Sorbenty, materiały filtracyjne (w tym filtry olejowe nie ujęte w innych grupach), tkaniny do wycierania (np. szmaty, ścierki) i ubrania ochronne zanieczyszczone substancjami niebezpiecznymi (np. PCB)</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0,1</w:t>
            </w:r>
          </w:p>
        </w:tc>
        <w:tc>
          <w:tcPr>
            <w:tcW w:w="2410" w:type="dxa"/>
            <w:vAlign w:val="center"/>
          </w:tcPr>
          <w:p w:rsidR="00A5460C" w:rsidRPr="00A5460C" w:rsidRDefault="00A5460C" w:rsidP="00163A5B">
            <w:pPr>
              <w:ind w:right="-42"/>
              <w:rPr>
                <w:rFonts w:ascii="Arial" w:hAnsi="Arial" w:cs="Arial"/>
                <w:sz w:val="20"/>
                <w:szCs w:val="20"/>
              </w:rPr>
            </w:pPr>
            <w:r w:rsidRPr="00A5460C">
              <w:rPr>
                <w:rFonts w:ascii="Arial" w:hAnsi="Arial" w:cs="Arial"/>
                <w:sz w:val="20"/>
                <w:szCs w:val="20"/>
              </w:rPr>
              <w:t xml:space="preserve">Wykonywanie prac remontowych </w:t>
            </w:r>
            <w:r w:rsidRPr="00A5460C">
              <w:rPr>
                <w:rFonts w:ascii="Arial" w:hAnsi="Arial" w:cs="Arial"/>
                <w:sz w:val="20"/>
                <w:szCs w:val="20"/>
              </w:rPr>
              <w:br/>
              <w:t>i przeglądów technicznych środków transportu</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stały Tkaniny bawełniane (włókna celulozowe), trociny, sorbenty, zanieczyszczenia</w:t>
            </w:r>
            <w:r w:rsidRPr="00A5460C">
              <w:rPr>
                <w:rFonts w:ascii="Arial" w:eastAsia="Calibri" w:hAnsi="Arial" w:cs="Arial"/>
                <w:sz w:val="20"/>
                <w:szCs w:val="20"/>
              </w:rPr>
              <w:t xml:space="preserve"> olejowe.</w:t>
            </w:r>
          </w:p>
          <w:p w:rsidR="00A5460C" w:rsidRPr="00A5460C" w:rsidRDefault="00A5460C" w:rsidP="00163A5B">
            <w:pPr>
              <w:ind w:right="-42"/>
              <w:rPr>
                <w:rFonts w:ascii="Arial" w:hAnsi="Arial" w:cs="Arial"/>
                <w:sz w:val="20"/>
                <w:szCs w:val="20"/>
              </w:rPr>
            </w:pPr>
            <w:r w:rsidRPr="00A5460C">
              <w:rPr>
                <w:rFonts w:ascii="Arial" w:eastAsia="Calibri" w:hAnsi="Arial" w:cs="Arial"/>
                <w:sz w:val="20"/>
                <w:szCs w:val="20"/>
              </w:rPr>
              <w:t>Posiadają właściwości ekotoksyczne (H14)</w:t>
            </w:r>
            <w:r w:rsidRPr="00A5460C">
              <w:rPr>
                <w:rFonts w:ascii="Arial" w:hAnsi="Arial" w:cs="Arial"/>
                <w:sz w:val="20"/>
                <w:szCs w:val="20"/>
              </w:rPr>
              <w:t xml:space="preserve"> – według zał. nr 3 do ustawy </w:t>
            </w:r>
            <w:r w:rsidRPr="00A5460C">
              <w:rPr>
                <w:rFonts w:ascii="Arial" w:hAnsi="Arial" w:cs="Arial"/>
                <w:sz w:val="20"/>
                <w:szCs w:val="20"/>
              </w:rPr>
              <w:br/>
              <w:t>o odpadach.</w:t>
            </w:r>
          </w:p>
        </w:tc>
      </w:tr>
      <w:tr w:rsidR="00A5460C" w:rsidRPr="00A5460C" w:rsidTr="00163A5B">
        <w:tblPrEx>
          <w:tblCellMar>
            <w:top w:w="0" w:type="dxa"/>
            <w:bottom w:w="0" w:type="dxa"/>
          </w:tblCellMar>
        </w:tblPrEx>
        <w:trPr>
          <w:trHeight w:val="279"/>
        </w:trPr>
        <w:tc>
          <w:tcPr>
            <w:tcW w:w="568"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01 07*</w:t>
            </w:r>
          </w:p>
        </w:tc>
        <w:tc>
          <w:tcPr>
            <w:tcW w:w="2835"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Filtry olejowe</w:t>
            </w:r>
          </w:p>
        </w:tc>
        <w:tc>
          <w:tcPr>
            <w:tcW w:w="992"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0,05</w:t>
            </w:r>
          </w:p>
        </w:tc>
        <w:tc>
          <w:tcPr>
            <w:tcW w:w="2410"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keepNext/>
              <w:keepLines/>
              <w:overflowPunct w:val="0"/>
              <w:autoSpaceDE w:val="0"/>
              <w:autoSpaceDN w:val="0"/>
              <w:adjustRightInd w:val="0"/>
              <w:textAlignment w:val="baseline"/>
              <w:rPr>
                <w:rFonts w:ascii="Arial" w:hAnsi="Arial" w:cs="Arial"/>
                <w:sz w:val="20"/>
                <w:szCs w:val="20"/>
              </w:rPr>
            </w:pPr>
            <w:r w:rsidRPr="00A5460C">
              <w:rPr>
                <w:rFonts w:ascii="Arial" w:hAnsi="Arial" w:cs="Arial"/>
                <w:sz w:val="20"/>
                <w:szCs w:val="20"/>
              </w:rPr>
              <w:t xml:space="preserve">Przeglądy techniczne </w:t>
            </w:r>
            <w:r w:rsidRPr="00A5460C">
              <w:rPr>
                <w:rFonts w:ascii="Arial" w:hAnsi="Arial" w:cs="Arial"/>
                <w:sz w:val="20"/>
                <w:szCs w:val="20"/>
              </w:rPr>
              <w:br/>
              <w:t>i remonty środków transportu i maszyn</w:t>
            </w:r>
          </w:p>
        </w:tc>
        <w:tc>
          <w:tcPr>
            <w:tcW w:w="2693"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ind w:right="-42"/>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ind w:right="-42"/>
              <w:rPr>
                <w:rFonts w:ascii="Arial" w:eastAsia="Calibri" w:hAnsi="Arial" w:cs="Arial"/>
                <w:sz w:val="20"/>
                <w:szCs w:val="20"/>
              </w:rPr>
            </w:pPr>
            <w:r w:rsidRPr="00A5460C">
              <w:rPr>
                <w:rFonts w:ascii="Arial" w:hAnsi="Arial" w:cs="Arial"/>
                <w:sz w:val="20"/>
                <w:szCs w:val="20"/>
              </w:rPr>
              <w:t xml:space="preserve">Odpady w skład których wchodzą: metal, materiał filtracyjny, zanieczyszczenia olejowe. </w:t>
            </w:r>
          </w:p>
          <w:p w:rsidR="00A5460C" w:rsidRPr="00A5460C" w:rsidRDefault="00A5460C" w:rsidP="00163A5B">
            <w:pPr>
              <w:ind w:right="-40"/>
              <w:rPr>
                <w:rFonts w:ascii="Arial" w:hAnsi="Arial" w:cs="Arial"/>
                <w:sz w:val="20"/>
                <w:szCs w:val="20"/>
              </w:rPr>
            </w:pPr>
            <w:r w:rsidRPr="00A5460C">
              <w:rPr>
                <w:rFonts w:ascii="Arial" w:eastAsia="Calibri" w:hAnsi="Arial" w:cs="Arial"/>
                <w:sz w:val="20"/>
                <w:szCs w:val="20"/>
              </w:rPr>
              <w:t>Posiadają właściwości ekotoksyczne (H14)</w:t>
            </w:r>
            <w:r w:rsidRPr="00A5460C">
              <w:rPr>
                <w:rFonts w:ascii="Arial" w:hAnsi="Arial" w:cs="Arial"/>
                <w:sz w:val="20"/>
                <w:szCs w:val="20"/>
              </w:rPr>
              <w:t xml:space="preserve"> – według zał. nr 3 do ustawy </w:t>
            </w:r>
            <w:r w:rsidRPr="00A5460C">
              <w:rPr>
                <w:rFonts w:ascii="Arial" w:hAnsi="Arial" w:cs="Arial"/>
                <w:sz w:val="20"/>
                <w:szCs w:val="20"/>
              </w:rPr>
              <w:br/>
              <w:t>o odpadach.</w:t>
            </w:r>
          </w:p>
        </w:tc>
      </w:tr>
      <w:tr w:rsidR="00A5460C" w:rsidRPr="00A5460C" w:rsidTr="00163A5B">
        <w:tblPrEx>
          <w:tblCellMar>
            <w:top w:w="0" w:type="dxa"/>
            <w:bottom w:w="0" w:type="dxa"/>
          </w:tblCellMar>
        </w:tblPrEx>
        <w:trPr>
          <w:trHeight w:val="279"/>
        </w:trPr>
        <w:tc>
          <w:tcPr>
            <w:tcW w:w="568"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02 13*</w:t>
            </w:r>
          </w:p>
        </w:tc>
        <w:tc>
          <w:tcPr>
            <w:tcW w:w="2835"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Zużyte urządzenia zawierające niebezpieczne elementy inne niż wymienione w 16 02 09 do 16 02 12</w:t>
            </w:r>
          </w:p>
        </w:tc>
        <w:tc>
          <w:tcPr>
            <w:tcW w:w="992"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ind w:right="-42"/>
              <w:jc w:val="center"/>
              <w:rPr>
                <w:rFonts w:ascii="Arial" w:hAnsi="Arial" w:cs="Arial"/>
                <w:sz w:val="20"/>
                <w:szCs w:val="20"/>
              </w:rPr>
            </w:pPr>
            <w:r w:rsidRPr="00A5460C">
              <w:rPr>
                <w:rFonts w:ascii="Arial" w:hAnsi="Arial" w:cs="Arial"/>
                <w:sz w:val="20"/>
                <w:szCs w:val="20"/>
              </w:rPr>
              <w:t>0,05</w:t>
            </w:r>
          </w:p>
        </w:tc>
        <w:tc>
          <w:tcPr>
            <w:tcW w:w="2410"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keepNext/>
              <w:keepLines/>
              <w:overflowPunct w:val="0"/>
              <w:autoSpaceDE w:val="0"/>
              <w:autoSpaceDN w:val="0"/>
              <w:adjustRightInd w:val="0"/>
              <w:textAlignment w:val="baseline"/>
              <w:rPr>
                <w:rFonts w:ascii="Arial" w:hAnsi="Arial" w:cs="Arial"/>
                <w:sz w:val="20"/>
                <w:szCs w:val="20"/>
              </w:rPr>
            </w:pPr>
            <w:r w:rsidRPr="00A5460C">
              <w:rPr>
                <w:rFonts w:ascii="Arial" w:hAnsi="Arial" w:cs="Arial"/>
                <w:sz w:val="20"/>
                <w:szCs w:val="20"/>
              </w:rPr>
              <w:t xml:space="preserve">Eksploatacja urządzeń oświetleniowych zainstalowanych </w:t>
            </w:r>
            <w:r w:rsidRPr="00A5460C">
              <w:rPr>
                <w:rFonts w:ascii="Arial" w:hAnsi="Arial" w:cs="Arial"/>
                <w:sz w:val="20"/>
                <w:szCs w:val="20"/>
              </w:rPr>
              <w:br/>
              <w:t>w pomieszczeniach produkcyjnych</w:t>
            </w:r>
          </w:p>
        </w:tc>
        <w:tc>
          <w:tcPr>
            <w:tcW w:w="2693"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ind w:right="-42"/>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ind w:right="-42"/>
              <w:rPr>
                <w:rFonts w:ascii="Arial" w:eastAsia="Calibri" w:hAnsi="Arial" w:cs="Arial"/>
                <w:sz w:val="20"/>
                <w:szCs w:val="20"/>
              </w:rPr>
            </w:pPr>
            <w:r w:rsidRPr="00A5460C">
              <w:rPr>
                <w:rFonts w:ascii="Arial" w:hAnsi="Arial" w:cs="Arial"/>
                <w:sz w:val="20"/>
                <w:szCs w:val="20"/>
              </w:rPr>
              <w:t xml:space="preserve">Odpady składające się </w:t>
            </w:r>
            <w:r w:rsidRPr="00A5460C">
              <w:rPr>
                <w:rFonts w:ascii="Arial" w:hAnsi="Arial" w:cs="Arial"/>
                <w:sz w:val="20"/>
                <w:szCs w:val="20"/>
              </w:rPr>
              <w:br/>
              <w:t xml:space="preserve">z tworzyw sztucznych, szkła </w:t>
            </w:r>
            <w:r w:rsidRPr="00A5460C">
              <w:rPr>
                <w:rFonts w:ascii="Arial" w:hAnsi="Arial" w:cs="Arial"/>
                <w:sz w:val="20"/>
                <w:szCs w:val="20"/>
              </w:rPr>
              <w:br/>
              <w:t>i rtęci.</w:t>
            </w:r>
          </w:p>
          <w:p w:rsidR="00A5460C" w:rsidRPr="00A5460C" w:rsidRDefault="00A5460C" w:rsidP="00163A5B">
            <w:pPr>
              <w:ind w:right="-42"/>
              <w:rPr>
                <w:rFonts w:ascii="Arial" w:hAnsi="Arial" w:cs="Arial"/>
                <w:sz w:val="20"/>
                <w:szCs w:val="20"/>
              </w:rPr>
            </w:pPr>
            <w:r w:rsidRPr="00A5460C">
              <w:rPr>
                <w:rFonts w:ascii="Arial" w:eastAsia="Calibri" w:hAnsi="Arial" w:cs="Arial"/>
                <w:sz w:val="20"/>
                <w:szCs w:val="20"/>
              </w:rPr>
              <w:t>Posiadają właściwości ekotoksyczne (H14)</w:t>
            </w:r>
            <w:r w:rsidRPr="00A5460C">
              <w:rPr>
                <w:rFonts w:ascii="Arial" w:hAnsi="Arial" w:cs="Arial"/>
                <w:sz w:val="20"/>
                <w:szCs w:val="20"/>
              </w:rPr>
              <w:t xml:space="preserve"> – według zał. nr 3 do ustawy </w:t>
            </w:r>
            <w:r w:rsidRPr="00A5460C">
              <w:rPr>
                <w:rFonts w:ascii="Arial" w:hAnsi="Arial" w:cs="Arial"/>
                <w:sz w:val="20"/>
                <w:szCs w:val="20"/>
              </w:rPr>
              <w:br/>
              <w:t>o odpadach.</w:t>
            </w:r>
          </w:p>
        </w:tc>
      </w:tr>
      <w:tr w:rsidR="00A5460C" w:rsidRPr="00A5460C" w:rsidTr="00163A5B">
        <w:tblPrEx>
          <w:tblCellMar>
            <w:top w:w="0" w:type="dxa"/>
            <w:bottom w:w="0" w:type="dxa"/>
          </w:tblCellMar>
        </w:tblPrEx>
        <w:trPr>
          <w:trHeight w:val="279"/>
        </w:trPr>
        <w:tc>
          <w:tcPr>
            <w:tcW w:w="568"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06 01*</w:t>
            </w:r>
          </w:p>
        </w:tc>
        <w:tc>
          <w:tcPr>
            <w:tcW w:w="2835"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Baterie i akumulatory ołowiowe</w:t>
            </w:r>
          </w:p>
        </w:tc>
        <w:tc>
          <w:tcPr>
            <w:tcW w:w="992"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0,5</w:t>
            </w:r>
          </w:p>
        </w:tc>
        <w:tc>
          <w:tcPr>
            <w:tcW w:w="2410"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keepNext/>
              <w:keepLines/>
              <w:overflowPunct w:val="0"/>
              <w:autoSpaceDE w:val="0"/>
              <w:autoSpaceDN w:val="0"/>
              <w:adjustRightInd w:val="0"/>
              <w:textAlignment w:val="baseline"/>
              <w:rPr>
                <w:rFonts w:ascii="Arial" w:hAnsi="Arial" w:cs="Arial"/>
                <w:sz w:val="20"/>
                <w:szCs w:val="20"/>
              </w:rPr>
            </w:pPr>
            <w:r w:rsidRPr="00A5460C">
              <w:rPr>
                <w:rFonts w:ascii="Arial" w:hAnsi="Arial" w:cs="Arial"/>
                <w:sz w:val="20"/>
                <w:szCs w:val="20"/>
              </w:rPr>
              <w:t>Eksploatacja środków transportu i silników agregatów prądotwórczych</w:t>
            </w:r>
          </w:p>
        </w:tc>
        <w:tc>
          <w:tcPr>
            <w:tcW w:w="2693"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ind w:right="-42"/>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Odpady zawierające tworzywa sztuczne, zużyty elektrolit. </w:t>
            </w:r>
          </w:p>
          <w:p w:rsidR="00A5460C" w:rsidRPr="00A5460C" w:rsidRDefault="00A5460C" w:rsidP="00163A5B">
            <w:pPr>
              <w:ind w:right="-42"/>
              <w:rPr>
                <w:rFonts w:ascii="Arial" w:hAnsi="Arial" w:cs="Arial"/>
                <w:sz w:val="20"/>
                <w:szCs w:val="20"/>
              </w:rPr>
            </w:pPr>
            <w:r w:rsidRPr="00A5460C">
              <w:rPr>
                <w:rFonts w:ascii="Arial" w:eastAsia="Calibri" w:hAnsi="Arial" w:cs="Arial"/>
                <w:sz w:val="20"/>
                <w:szCs w:val="20"/>
              </w:rPr>
              <w:t>Posiadają właściwości ekotoksyczne (H14)</w:t>
            </w:r>
            <w:r w:rsidRPr="00A5460C">
              <w:rPr>
                <w:rFonts w:ascii="Arial" w:hAnsi="Arial" w:cs="Arial"/>
                <w:sz w:val="20"/>
                <w:szCs w:val="20"/>
              </w:rPr>
              <w:t xml:space="preserve"> oraz </w:t>
            </w:r>
            <w:r w:rsidRPr="00A5460C">
              <w:rPr>
                <w:rFonts w:ascii="Arial" w:hAnsi="Arial" w:cs="Arial"/>
                <w:sz w:val="20"/>
                <w:szCs w:val="20"/>
              </w:rPr>
              <w:br/>
              <w:t>w przypadku elektrolitu żrące (H8) – według zał. nr 3 do ustawy o odpadach.</w:t>
            </w:r>
          </w:p>
        </w:tc>
      </w:tr>
    </w:tbl>
    <w:p w:rsidR="00A5460C" w:rsidRPr="00A5460C" w:rsidRDefault="00A5460C" w:rsidP="00697BEB">
      <w:pPr>
        <w:spacing w:before="480" w:after="480"/>
        <w:rPr>
          <w:rFonts w:ascii="Arial" w:hAnsi="Arial" w:cs="Arial"/>
          <w:b/>
        </w:rPr>
      </w:pPr>
      <w:r w:rsidRPr="00A5460C">
        <w:rPr>
          <w:rFonts w:ascii="Arial" w:hAnsi="Arial" w:cs="Arial"/>
          <w:b/>
        </w:rPr>
        <w:t xml:space="preserve">II.2.1. </w:t>
      </w:r>
      <w:r w:rsidRPr="00A5460C">
        <w:rPr>
          <w:rFonts w:ascii="Arial" w:hAnsi="Arial" w:cs="Arial"/>
        </w:rPr>
        <w:t>Odpady inne niż niebezpieczne.</w:t>
      </w:r>
    </w:p>
    <w:p w:rsidR="00A5460C" w:rsidRPr="00A5460C" w:rsidRDefault="00A5460C" w:rsidP="00697BEB">
      <w:pPr>
        <w:spacing w:before="240" w:after="120"/>
        <w:jc w:val="both"/>
        <w:rPr>
          <w:rFonts w:ascii="Arial" w:hAnsi="Arial" w:cs="Arial"/>
          <w:b/>
          <w:sz w:val="22"/>
          <w:szCs w:val="22"/>
        </w:rPr>
      </w:pPr>
      <w:r w:rsidRPr="00A5460C">
        <w:rPr>
          <w:rFonts w:ascii="Arial" w:hAnsi="Arial" w:cs="Arial"/>
          <w:b/>
          <w:sz w:val="22"/>
          <w:szCs w:val="22"/>
        </w:rPr>
        <w:t>Tabela 5</w:t>
      </w:r>
    </w:p>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5 Odpady inne niż niebezpieczne"/>
      </w:tblPr>
      <w:tblGrid>
        <w:gridCol w:w="568"/>
        <w:gridCol w:w="1134"/>
        <w:gridCol w:w="2835"/>
        <w:gridCol w:w="992"/>
        <w:gridCol w:w="2410"/>
        <w:gridCol w:w="2693"/>
      </w:tblGrid>
      <w:tr w:rsidR="00A5460C" w:rsidRPr="00A5460C" w:rsidTr="00163A5B">
        <w:tblPrEx>
          <w:tblCellMar>
            <w:top w:w="0" w:type="dxa"/>
            <w:bottom w:w="0" w:type="dxa"/>
          </w:tblCellMar>
        </w:tblPrEx>
        <w:trPr>
          <w:trHeight w:val="454"/>
        </w:trPr>
        <w:tc>
          <w:tcPr>
            <w:tcW w:w="568" w:type="dxa"/>
            <w:vAlign w:val="center"/>
          </w:tcPr>
          <w:p w:rsidR="00A5460C" w:rsidRPr="00A5460C" w:rsidRDefault="00A5460C" w:rsidP="00163A5B">
            <w:pPr>
              <w:jc w:val="center"/>
              <w:rPr>
                <w:rFonts w:ascii="Arial" w:hAnsi="Arial" w:cs="Arial"/>
                <w:b/>
                <w:sz w:val="20"/>
                <w:szCs w:val="20"/>
              </w:rPr>
            </w:pPr>
            <w:r w:rsidRPr="00A5460C">
              <w:rPr>
                <w:rFonts w:ascii="Arial" w:hAnsi="Arial" w:cs="Arial"/>
                <w:b/>
                <w:sz w:val="20"/>
                <w:szCs w:val="20"/>
              </w:rPr>
              <w:lastRenderedPageBreak/>
              <w:t>Lp.</w:t>
            </w:r>
          </w:p>
        </w:tc>
        <w:tc>
          <w:tcPr>
            <w:tcW w:w="1134" w:type="dxa"/>
            <w:vAlign w:val="center"/>
          </w:tcPr>
          <w:p w:rsidR="00A5460C" w:rsidRPr="00A5460C" w:rsidRDefault="00A5460C" w:rsidP="00163A5B">
            <w:pPr>
              <w:pStyle w:val="Tekstpodstawowy"/>
              <w:jc w:val="center"/>
              <w:rPr>
                <w:rFonts w:ascii="Arial" w:hAnsi="Arial" w:cs="Arial"/>
                <w:bCs/>
                <w:sz w:val="20"/>
              </w:rPr>
            </w:pPr>
            <w:r w:rsidRPr="00A5460C">
              <w:rPr>
                <w:rFonts w:ascii="Arial" w:hAnsi="Arial" w:cs="Arial"/>
                <w:bCs/>
                <w:sz w:val="20"/>
              </w:rPr>
              <w:t>Kod</w:t>
            </w:r>
          </w:p>
          <w:p w:rsidR="00A5460C" w:rsidRPr="00A5460C" w:rsidRDefault="00A5460C" w:rsidP="00163A5B">
            <w:pPr>
              <w:jc w:val="center"/>
              <w:rPr>
                <w:rFonts w:ascii="Arial" w:hAnsi="Arial" w:cs="Arial"/>
                <w:b/>
                <w:bCs/>
                <w:sz w:val="20"/>
                <w:szCs w:val="20"/>
              </w:rPr>
            </w:pPr>
            <w:r w:rsidRPr="00A5460C">
              <w:rPr>
                <w:rFonts w:ascii="Arial" w:hAnsi="Arial" w:cs="Arial"/>
                <w:b/>
                <w:bCs/>
                <w:sz w:val="20"/>
                <w:szCs w:val="20"/>
              </w:rPr>
              <w:t>odpadu</w:t>
            </w:r>
          </w:p>
        </w:tc>
        <w:tc>
          <w:tcPr>
            <w:tcW w:w="2835" w:type="dxa"/>
            <w:vAlign w:val="center"/>
          </w:tcPr>
          <w:p w:rsidR="00A5460C" w:rsidRPr="00A5460C" w:rsidRDefault="00A5460C" w:rsidP="00163A5B">
            <w:pPr>
              <w:pStyle w:val="Tekstpodstawowy"/>
              <w:jc w:val="center"/>
              <w:rPr>
                <w:rFonts w:ascii="Arial" w:hAnsi="Arial" w:cs="Arial"/>
                <w:bCs/>
                <w:sz w:val="20"/>
              </w:rPr>
            </w:pPr>
            <w:r w:rsidRPr="00A5460C">
              <w:rPr>
                <w:rFonts w:ascii="Arial" w:hAnsi="Arial" w:cs="Arial"/>
                <w:bCs/>
                <w:sz w:val="20"/>
              </w:rPr>
              <w:t xml:space="preserve">Rodzaj odpadu </w:t>
            </w:r>
          </w:p>
        </w:tc>
        <w:tc>
          <w:tcPr>
            <w:tcW w:w="992" w:type="dxa"/>
            <w:vAlign w:val="center"/>
          </w:tcPr>
          <w:p w:rsidR="00A5460C" w:rsidRPr="00A5460C" w:rsidRDefault="00A5460C" w:rsidP="00163A5B">
            <w:pPr>
              <w:pStyle w:val="Tekstpodstawowy"/>
              <w:ind w:left="-10" w:right="-70"/>
              <w:jc w:val="center"/>
              <w:rPr>
                <w:rFonts w:ascii="Arial" w:hAnsi="Arial" w:cs="Arial"/>
                <w:sz w:val="20"/>
              </w:rPr>
            </w:pPr>
            <w:r w:rsidRPr="00A5460C">
              <w:rPr>
                <w:rFonts w:ascii="Arial" w:hAnsi="Arial" w:cs="Arial"/>
                <w:sz w:val="20"/>
              </w:rPr>
              <w:t>Ilość odpadu</w:t>
            </w:r>
          </w:p>
          <w:p w:rsidR="00A5460C" w:rsidRPr="00A5460C" w:rsidRDefault="00A5460C" w:rsidP="00163A5B">
            <w:pPr>
              <w:ind w:left="-10" w:right="-70"/>
              <w:jc w:val="center"/>
              <w:rPr>
                <w:rFonts w:ascii="Arial" w:hAnsi="Arial" w:cs="Arial"/>
                <w:b/>
                <w:sz w:val="20"/>
                <w:szCs w:val="20"/>
              </w:rPr>
            </w:pPr>
            <w:r w:rsidRPr="00A5460C">
              <w:rPr>
                <w:rFonts w:ascii="Arial" w:hAnsi="Arial" w:cs="Arial"/>
                <w:b/>
                <w:sz w:val="20"/>
                <w:szCs w:val="20"/>
              </w:rPr>
              <w:t>Mg/rok</w:t>
            </w:r>
          </w:p>
        </w:tc>
        <w:tc>
          <w:tcPr>
            <w:tcW w:w="2410" w:type="dxa"/>
            <w:vAlign w:val="center"/>
          </w:tcPr>
          <w:p w:rsidR="00A5460C" w:rsidRPr="00A5460C" w:rsidRDefault="00A5460C" w:rsidP="00163A5B">
            <w:pPr>
              <w:jc w:val="center"/>
              <w:rPr>
                <w:rFonts w:ascii="Arial" w:hAnsi="Arial" w:cs="Arial"/>
                <w:b/>
                <w:bCs/>
                <w:sz w:val="20"/>
                <w:szCs w:val="20"/>
              </w:rPr>
            </w:pPr>
            <w:r w:rsidRPr="00A5460C">
              <w:rPr>
                <w:rFonts w:ascii="Arial" w:hAnsi="Arial" w:cs="Arial"/>
                <w:b/>
                <w:bCs/>
                <w:sz w:val="20"/>
                <w:szCs w:val="20"/>
              </w:rPr>
              <w:t>Źródła powstawania odpadów</w:t>
            </w:r>
          </w:p>
        </w:tc>
        <w:tc>
          <w:tcPr>
            <w:tcW w:w="2693" w:type="dxa"/>
            <w:vAlign w:val="center"/>
          </w:tcPr>
          <w:p w:rsidR="00A5460C" w:rsidRPr="00A5460C" w:rsidRDefault="00A5460C" w:rsidP="00163A5B">
            <w:pPr>
              <w:widowControl w:val="0"/>
              <w:jc w:val="center"/>
              <w:rPr>
                <w:rFonts w:ascii="Arial" w:hAnsi="Arial" w:cs="Arial"/>
                <w:b/>
                <w:sz w:val="20"/>
                <w:szCs w:val="20"/>
              </w:rPr>
            </w:pPr>
            <w:r w:rsidRPr="00A5460C">
              <w:rPr>
                <w:rFonts w:ascii="Arial" w:hAnsi="Arial" w:cs="Arial"/>
                <w:b/>
                <w:bCs/>
                <w:sz w:val="20"/>
                <w:szCs w:val="20"/>
              </w:rPr>
              <w:t xml:space="preserve">Skład chemiczny </w:t>
            </w:r>
            <w:r w:rsidRPr="00A5460C">
              <w:rPr>
                <w:rFonts w:ascii="Arial" w:hAnsi="Arial" w:cs="Arial"/>
                <w:b/>
                <w:bCs/>
                <w:sz w:val="20"/>
                <w:szCs w:val="20"/>
              </w:rPr>
              <w:br/>
              <w:t>i właściwości odpadu</w:t>
            </w:r>
          </w:p>
        </w:tc>
      </w:tr>
      <w:tr w:rsidR="00A5460C" w:rsidRPr="00A5460C" w:rsidTr="00163A5B">
        <w:tblPrEx>
          <w:tblCellMar>
            <w:top w:w="0" w:type="dxa"/>
            <w:bottom w:w="0" w:type="dxa"/>
          </w:tblCellMar>
        </w:tblPrEx>
        <w:trPr>
          <w:trHeight w:val="145"/>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w:t>
            </w:r>
          </w:p>
        </w:tc>
        <w:tc>
          <w:tcPr>
            <w:tcW w:w="1134" w:type="dxa"/>
            <w:vAlign w:val="center"/>
          </w:tcPr>
          <w:p w:rsidR="00A5460C" w:rsidRPr="00A5460C" w:rsidRDefault="00A5460C" w:rsidP="00163A5B">
            <w:pPr>
              <w:jc w:val="center"/>
              <w:rPr>
                <w:rFonts w:ascii="Arial" w:hAnsi="Arial" w:cs="Arial"/>
                <w:sz w:val="20"/>
                <w:szCs w:val="20"/>
                <w:highlight w:val="yellow"/>
              </w:rPr>
            </w:pPr>
            <w:r w:rsidRPr="00A5460C">
              <w:rPr>
                <w:rFonts w:ascii="Arial" w:hAnsi="Arial" w:cs="Arial"/>
                <w:sz w:val="20"/>
                <w:szCs w:val="20"/>
              </w:rPr>
              <w:t>02 01 02</w:t>
            </w:r>
          </w:p>
        </w:tc>
        <w:tc>
          <w:tcPr>
            <w:tcW w:w="2835" w:type="dxa"/>
            <w:vAlign w:val="center"/>
          </w:tcPr>
          <w:p w:rsidR="00A5460C" w:rsidRPr="00A5460C" w:rsidRDefault="00A5460C" w:rsidP="00163A5B">
            <w:pPr>
              <w:rPr>
                <w:rFonts w:ascii="Arial" w:hAnsi="Arial" w:cs="Arial"/>
                <w:sz w:val="20"/>
                <w:szCs w:val="20"/>
                <w:highlight w:val="yellow"/>
              </w:rPr>
            </w:pPr>
            <w:r w:rsidRPr="00A5460C">
              <w:rPr>
                <w:rFonts w:ascii="Arial" w:hAnsi="Arial" w:cs="Arial"/>
                <w:sz w:val="20"/>
                <w:szCs w:val="20"/>
              </w:rPr>
              <w:t>Odpadowa tkanka zwierzęca </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w:t>
            </w:r>
          </w:p>
        </w:tc>
        <w:tc>
          <w:tcPr>
            <w:tcW w:w="241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Stłuczki i wylewki jaj konsumpcyjnych powstające w wyniku uszkodzeń mechanicznych na automatycznych liniach transportowych jaja </w:t>
            </w:r>
            <w:r w:rsidRPr="00A5460C">
              <w:rPr>
                <w:rFonts w:ascii="Arial" w:hAnsi="Arial" w:cs="Arial"/>
                <w:sz w:val="20"/>
                <w:szCs w:val="20"/>
              </w:rPr>
              <w:br/>
              <w:t>z kurników oraz podczas sortowania i pakowania</w:t>
            </w:r>
          </w:p>
        </w:tc>
        <w:tc>
          <w:tcPr>
            <w:tcW w:w="2693" w:type="dxa"/>
            <w:vAlign w:val="center"/>
          </w:tcPr>
          <w:p w:rsidR="00A5460C" w:rsidRPr="00A5460C" w:rsidRDefault="00A5460C" w:rsidP="00163A5B">
            <w:pPr>
              <w:ind w:right="-42"/>
              <w:rPr>
                <w:rFonts w:ascii="Arial" w:hAnsi="Arial" w:cs="Arial"/>
                <w:sz w:val="20"/>
                <w:szCs w:val="20"/>
              </w:rPr>
            </w:pPr>
            <w:r w:rsidRPr="00A5460C">
              <w:rPr>
                <w:rFonts w:ascii="Arial" w:hAnsi="Arial" w:cs="Arial"/>
                <w:sz w:val="20"/>
                <w:szCs w:val="20"/>
              </w:rPr>
              <w:t>Stan skupienia: ciekły.</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Odpady zawierają w swoim składzie wszystkie rodzaje białka, tłuszcze oraz związki mineralne. Odpady nie posiadają </w:t>
            </w:r>
            <w:r w:rsidRPr="00A5460C">
              <w:rPr>
                <w:rFonts w:ascii="Arial" w:eastAsia="Calibri" w:hAnsi="Arial" w:cs="Arial"/>
                <w:sz w:val="20"/>
                <w:szCs w:val="20"/>
              </w:rPr>
              <w:t>właściwości niebezpiecznych dla środowiska</w:t>
            </w:r>
            <w:r w:rsidRPr="00A5460C">
              <w:rPr>
                <w:rFonts w:ascii="Arial" w:hAnsi="Arial" w:cs="Arial"/>
                <w:sz w:val="20"/>
                <w:szCs w:val="20"/>
              </w:rPr>
              <w:t>.</w:t>
            </w:r>
          </w:p>
        </w:tc>
      </w:tr>
      <w:tr w:rsidR="00A5460C" w:rsidRPr="00A5460C" w:rsidTr="00163A5B">
        <w:tblPrEx>
          <w:tblCellMar>
            <w:top w:w="0" w:type="dxa"/>
            <w:bottom w:w="0" w:type="dxa"/>
          </w:tblCellMar>
        </w:tblPrEx>
        <w:trPr>
          <w:trHeight w:val="243"/>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2.</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02 01 82</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Zwierzęta padłe i ubite z konieczności</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w:t>
            </w:r>
          </w:p>
        </w:tc>
        <w:tc>
          <w:tcPr>
            <w:tcW w:w="241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Powstałe w procesie chowu kur niosek </w:t>
            </w:r>
            <w:r w:rsidRPr="00A5460C">
              <w:rPr>
                <w:rFonts w:ascii="Arial" w:hAnsi="Arial" w:cs="Arial"/>
                <w:sz w:val="20"/>
                <w:szCs w:val="20"/>
              </w:rPr>
              <w:br/>
              <w:t>w pomieszczeniach inwentarskich</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Odpady zawierają w swoim składzie białka, tłuszcze, niebiałkowe związki azotowe, związki fosforu i wapnia. Odpady nie posiadają </w:t>
            </w:r>
            <w:r w:rsidRPr="00A5460C">
              <w:rPr>
                <w:rFonts w:ascii="Arial" w:eastAsia="Calibri" w:hAnsi="Arial" w:cs="Arial"/>
                <w:sz w:val="20"/>
                <w:szCs w:val="20"/>
              </w:rPr>
              <w:t>właściwości niebezpiecznych dla środowiska</w:t>
            </w:r>
            <w:r w:rsidRPr="00A5460C">
              <w:rPr>
                <w:rFonts w:ascii="Arial" w:hAnsi="Arial" w:cs="Arial"/>
                <w:sz w:val="20"/>
                <w:szCs w:val="20"/>
              </w:rPr>
              <w:t>.</w:t>
            </w:r>
          </w:p>
        </w:tc>
      </w:tr>
      <w:tr w:rsidR="00A5460C" w:rsidRPr="00A5460C" w:rsidTr="00163A5B">
        <w:tblPrEx>
          <w:tblCellMar>
            <w:top w:w="0" w:type="dxa"/>
            <w:bottom w:w="0" w:type="dxa"/>
          </w:tblCellMar>
        </w:tblPrEx>
        <w:trPr>
          <w:trHeight w:val="243"/>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3.</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15 01 01</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Opakowania z papieru i tektury</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w:t>
            </w:r>
          </w:p>
        </w:tc>
        <w:tc>
          <w:tcPr>
            <w:tcW w:w="241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Rozpakowywanie surowców i półproduktów oraz pakowanie produktów</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Odpady zawierające włókna </w:t>
            </w:r>
            <w:r w:rsidRPr="00A5460C">
              <w:rPr>
                <w:rFonts w:ascii="Arial" w:eastAsia="Calibri" w:hAnsi="Arial" w:cs="Arial"/>
                <w:sz w:val="20"/>
                <w:szCs w:val="20"/>
              </w:rPr>
              <w:t>celulozowe, wypełniacze organiczne (skrobia ziemniaczana) i nieorganiczne (talk, gips, kreda).</w:t>
            </w:r>
            <w:r w:rsidRPr="00A5460C">
              <w:rPr>
                <w:rFonts w:ascii="Arial" w:hAnsi="Arial" w:cs="Arial"/>
                <w:sz w:val="20"/>
                <w:szCs w:val="20"/>
              </w:rPr>
              <w:t xml:space="preserve"> Odpady nie posiadają </w:t>
            </w:r>
            <w:r w:rsidRPr="00A5460C">
              <w:rPr>
                <w:rFonts w:ascii="Arial" w:eastAsia="Calibri" w:hAnsi="Arial" w:cs="Arial"/>
                <w:sz w:val="20"/>
                <w:szCs w:val="20"/>
              </w:rPr>
              <w:t>właściwości niebezpiecznych dla środowiska</w:t>
            </w:r>
            <w:r w:rsidRPr="00A5460C">
              <w:rPr>
                <w:rFonts w:ascii="Arial" w:hAnsi="Arial" w:cs="Arial"/>
                <w:sz w:val="20"/>
                <w:szCs w:val="20"/>
              </w:rPr>
              <w:t>.</w:t>
            </w:r>
          </w:p>
        </w:tc>
      </w:tr>
      <w:tr w:rsidR="00A5460C" w:rsidRPr="00A5460C" w:rsidTr="00163A5B">
        <w:tblPrEx>
          <w:tblCellMar>
            <w:top w:w="0" w:type="dxa"/>
            <w:bottom w:w="0" w:type="dxa"/>
          </w:tblCellMar>
        </w:tblPrEx>
        <w:trPr>
          <w:trHeight w:val="243"/>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4.</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15 01 02</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Opakowania z tworzyw sztucznych</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w:t>
            </w:r>
          </w:p>
        </w:tc>
        <w:tc>
          <w:tcPr>
            <w:tcW w:w="241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Rozpakowywanie surowców i półproduktów</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rPr>
                <w:rFonts w:ascii="Arial" w:hAnsi="Arial" w:cs="Arial"/>
                <w:sz w:val="20"/>
                <w:szCs w:val="20"/>
              </w:rPr>
            </w:pPr>
            <w:r w:rsidRPr="00A5460C">
              <w:rPr>
                <w:rFonts w:ascii="Arial" w:eastAsia="Calibri" w:hAnsi="Arial" w:cs="Arial"/>
                <w:sz w:val="20"/>
                <w:szCs w:val="20"/>
              </w:rPr>
              <w:t>Odpady składające się z polietylenu i polipropylenu.</w:t>
            </w:r>
            <w:r w:rsidRPr="00A5460C">
              <w:rPr>
                <w:rFonts w:ascii="Arial" w:hAnsi="Arial" w:cs="Arial"/>
                <w:sz w:val="20"/>
                <w:szCs w:val="20"/>
              </w:rPr>
              <w:t xml:space="preserve"> Odpady nie posiadają </w:t>
            </w:r>
            <w:r w:rsidRPr="00A5460C">
              <w:rPr>
                <w:rFonts w:ascii="Arial" w:eastAsia="Calibri" w:hAnsi="Arial" w:cs="Arial"/>
                <w:sz w:val="20"/>
                <w:szCs w:val="20"/>
              </w:rPr>
              <w:t>właściwości niebezpiecznych dla środowiska</w:t>
            </w:r>
            <w:r w:rsidRPr="00A5460C">
              <w:rPr>
                <w:rFonts w:ascii="Arial" w:hAnsi="Arial" w:cs="Arial"/>
                <w:sz w:val="20"/>
                <w:szCs w:val="20"/>
              </w:rPr>
              <w:t>.</w:t>
            </w:r>
          </w:p>
        </w:tc>
      </w:tr>
      <w:tr w:rsidR="00A5460C" w:rsidRPr="00A5460C" w:rsidTr="00163A5B">
        <w:tblPrEx>
          <w:tblCellMar>
            <w:top w:w="0" w:type="dxa"/>
            <w:bottom w:w="0" w:type="dxa"/>
          </w:tblCellMar>
        </w:tblPrEx>
        <w:trPr>
          <w:trHeight w:val="243"/>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5.</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15 01 03</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Opakowania z drewna</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3</w:t>
            </w:r>
          </w:p>
        </w:tc>
        <w:tc>
          <w:tcPr>
            <w:tcW w:w="241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Uszkodzone palety, skrzynki i inne elementy drewniane powstające </w:t>
            </w:r>
            <w:r w:rsidRPr="00A5460C">
              <w:rPr>
                <w:rFonts w:ascii="Arial" w:hAnsi="Arial" w:cs="Arial"/>
                <w:sz w:val="20"/>
                <w:szCs w:val="20"/>
              </w:rPr>
              <w:br/>
              <w:t>w wyniku prowadzonej działalności</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rPr>
                <w:rFonts w:ascii="Arial" w:hAnsi="Arial" w:cs="Arial"/>
                <w:sz w:val="20"/>
                <w:szCs w:val="20"/>
              </w:rPr>
            </w:pPr>
            <w:r w:rsidRPr="00A5460C">
              <w:rPr>
                <w:rFonts w:ascii="Arial" w:eastAsia="Calibri" w:hAnsi="Arial" w:cs="Arial"/>
                <w:sz w:val="20"/>
                <w:szCs w:val="20"/>
              </w:rPr>
              <w:t xml:space="preserve">Odpady </w:t>
            </w:r>
            <w:r w:rsidRPr="00A5460C">
              <w:rPr>
                <w:rFonts w:ascii="Arial" w:hAnsi="Arial" w:cs="Arial"/>
                <w:sz w:val="20"/>
                <w:szCs w:val="20"/>
              </w:rPr>
              <w:t xml:space="preserve">zawierające w swym składzie włókna celulozowe, ligninę, żywice. Odpady nie posiadają </w:t>
            </w:r>
            <w:r w:rsidRPr="00A5460C">
              <w:rPr>
                <w:rFonts w:ascii="Arial" w:eastAsia="Calibri" w:hAnsi="Arial" w:cs="Arial"/>
                <w:sz w:val="20"/>
                <w:szCs w:val="20"/>
              </w:rPr>
              <w:t>właściwości niebezpiecznych dla środowiska</w:t>
            </w:r>
            <w:r w:rsidRPr="00A5460C">
              <w:rPr>
                <w:rFonts w:ascii="Arial" w:hAnsi="Arial" w:cs="Arial"/>
                <w:sz w:val="20"/>
                <w:szCs w:val="20"/>
              </w:rPr>
              <w:t>.</w:t>
            </w:r>
          </w:p>
        </w:tc>
      </w:tr>
      <w:tr w:rsidR="00A5460C" w:rsidRPr="00A5460C" w:rsidTr="00163A5B">
        <w:tblPrEx>
          <w:tblCellMar>
            <w:top w:w="0" w:type="dxa"/>
            <w:bottom w:w="0" w:type="dxa"/>
          </w:tblCellMar>
        </w:tblPrEx>
        <w:trPr>
          <w:trHeight w:val="243"/>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6.</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15 02 03</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Sorbenty, materiały filtracyjne, tkaniny do wycierania (np. szmaty, ścierki) i ubrania ochronne inne niż wymienione w 15 02 02</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0,5</w:t>
            </w:r>
          </w:p>
        </w:tc>
        <w:tc>
          <w:tcPr>
            <w:tcW w:w="241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Utrzymanie czystości </w:t>
            </w:r>
            <w:r w:rsidRPr="00A5460C">
              <w:rPr>
                <w:rFonts w:ascii="Arial" w:hAnsi="Arial" w:cs="Arial"/>
                <w:sz w:val="20"/>
                <w:szCs w:val="20"/>
              </w:rPr>
              <w:br/>
              <w:t>i porządku na stanowiskach pracy</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Odpady składające się z tkanin bawełnianych (włókna celulozowe), trociny, sorbenty. Odpady nie posiadają </w:t>
            </w:r>
            <w:r w:rsidRPr="00A5460C">
              <w:rPr>
                <w:rFonts w:ascii="Arial" w:eastAsia="Calibri" w:hAnsi="Arial" w:cs="Arial"/>
                <w:sz w:val="20"/>
                <w:szCs w:val="20"/>
              </w:rPr>
              <w:t>właściwości niebezpiecznych dla środowiska</w:t>
            </w:r>
            <w:r w:rsidRPr="00A5460C">
              <w:rPr>
                <w:rFonts w:ascii="Arial" w:hAnsi="Arial" w:cs="Arial"/>
                <w:sz w:val="20"/>
                <w:szCs w:val="20"/>
              </w:rPr>
              <w:t>.</w:t>
            </w:r>
          </w:p>
        </w:tc>
      </w:tr>
      <w:tr w:rsidR="00A5460C" w:rsidRPr="00A5460C" w:rsidTr="00163A5B">
        <w:tblPrEx>
          <w:tblCellMar>
            <w:top w:w="0" w:type="dxa"/>
            <w:bottom w:w="0" w:type="dxa"/>
          </w:tblCellMar>
        </w:tblPrEx>
        <w:trPr>
          <w:trHeight w:val="243"/>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7.</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16 01 03</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Zużyte opony</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w:t>
            </w:r>
          </w:p>
        </w:tc>
        <w:tc>
          <w:tcPr>
            <w:tcW w:w="241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Eksploatacja kołowych środków transportu</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Odpady w skład których wchodzi </w:t>
            </w:r>
            <w:r w:rsidRPr="00A5460C">
              <w:rPr>
                <w:rFonts w:ascii="Arial" w:eastAsia="Calibri" w:hAnsi="Arial" w:cs="Arial"/>
                <w:sz w:val="20"/>
                <w:szCs w:val="20"/>
              </w:rPr>
              <w:t xml:space="preserve">guma otrzymywana z kauczuku syntetycznego </w:t>
            </w:r>
            <w:r w:rsidR="00697BEB">
              <w:rPr>
                <w:rFonts w:ascii="Arial" w:eastAsia="Calibri" w:hAnsi="Arial" w:cs="Arial"/>
                <w:sz w:val="20"/>
                <w:szCs w:val="20"/>
              </w:rPr>
              <w:t xml:space="preserve"> </w:t>
            </w:r>
            <w:r w:rsidRPr="00A5460C">
              <w:rPr>
                <w:rFonts w:ascii="Arial" w:eastAsia="Calibri" w:hAnsi="Arial" w:cs="Arial"/>
                <w:sz w:val="20"/>
                <w:szCs w:val="20"/>
              </w:rPr>
              <w:t xml:space="preserve">w wyniku polimeryzacji </w:t>
            </w:r>
            <w:r w:rsidRPr="00A5460C">
              <w:rPr>
                <w:rFonts w:ascii="Arial" w:eastAsia="Calibri" w:hAnsi="Arial" w:cs="Arial"/>
                <w:sz w:val="20"/>
                <w:szCs w:val="20"/>
              </w:rPr>
              <w:lastRenderedPageBreak/>
              <w:t>chloroprenu lub izoprenu, jego wulkanizacji z 3% dodatkiem siarki i 50% masowych sadzy poprawiających wytrzymałość gumy na ścieranie, włókna syntetyczne oraz dodatki utwardzające (wypełniacze),  elementy stalowe (drut na wewnętrznych obrzeżach opon).</w:t>
            </w:r>
            <w:r w:rsidRPr="00A5460C">
              <w:rPr>
                <w:rFonts w:ascii="Arial" w:hAnsi="Arial" w:cs="Arial"/>
                <w:sz w:val="20"/>
                <w:szCs w:val="20"/>
              </w:rPr>
              <w:t xml:space="preserve"> Odpady nie posiadają </w:t>
            </w:r>
            <w:r w:rsidRPr="00A5460C">
              <w:rPr>
                <w:rFonts w:ascii="Arial" w:eastAsia="Calibri" w:hAnsi="Arial" w:cs="Arial"/>
                <w:sz w:val="20"/>
                <w:szCs w:val="20"/>
              </w:rPr>
              <w:t>właściwości niebezpiecznych dla środowiska</w:t>
            </w:r>
            <w:r w:rsidRPr="00A5460C">
              <w:rPr>
                <w:rFonts w:ascii="Arial" w:hAnsi="Arial" w:cs="Arial"/>
                <w:sz w:val="20"/>
                <w:szCs w:val="20"/>
              </w:rPr>
              <w:t>.</w:t>
            </w:r>
          </w:p>
        </w:tc>
      </w:tr>
      <w:tr w:rsidR="00A5460C" w:rsidRPr="00A5460C" w:rsidTr="00163A5B">
        <w:tblPrEx>
          <w:tblCellMar>
            <w:top w:w="0" w:type="dxa"/>
            <w:bottom w:w="0" w:type="dxa"/>
          </w:tblCellMar>
        </w:tblPrEx>
        <w:trPr>
          <w:trHeight w:val="243"/>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lastRenderedPageBreak/>
              <w:t>8.</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16 10 02</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Uwodnione odpady ciekłe inne niż wymienione </w:t>
            </w:r>
            <w:r w:rsidRPr="00A5460C">
              <w:rPr>
                <w:rFonts w:ascii="Arial" w:hAnsi="Arial" w:cs="Arial"/>
                <w:sz w:val="20"/>
                <w:szCs w:val="20"/>
              </w:rPr>
              <w:br/>
              <w:t>w 16 10 01</w:t>
            </w:r>
          </w:p>
        </w:tc>
        <w:tc>
          <w:tcPr>
            <w:tcW w:w="992"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45</w:t>
            </w:r>
          </w:p>
        </w:tc>
        <w:tc>
          <w:tcPr>
            <w:tcW w:w="241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Mycie linii technologicznych</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ciekły.</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Odpady zawierają głównie rozpuszczone resztki paszy, uwodnioną masę organiczną  biologicznie czynną (zawiesinę najdrobniejszych części stałych, tłuszcze i białka). Odpady nie posiadają </w:t>
            </w:r>
            <w:r w:rsidRPr="00A5460C">
              <w:rPr>
                <w:rFonts w:ascii="Arial" w:eastAsia="Calibri" w:hAnsi="Arial" w:cs="Arial"/>
                <w:sz w:val="20"/>
                <w:szCs w:val="20"/>
              </w:rPr>
              <w:t>właściwości niebezpiecznych dla środowiska</w:t>
            </w:r>
            <w:r w:rsidRPr="00A5460C">
              <w:rPr>
                <w:rFonts w:ascii="Arial" w:hAnsi="Arial" w:cs="Arial"/>
                <w:sz w:val="20"/>
                <w:szCs w:val="20"/>
              </w:rPr>
              <w:t>.</w:t>
            </w:r>
          </w:p>
        </w:tc>
      </w:tr>
      <w:tr w:rsidR="00A5460C" w:rsidRPr="00A5460C" w:rsidTr="00163A5B">
        <w:tblPrEx>
          <w:tblCellMar>
            <w:top w:w="0" w:type="dxa"/>
            <w:bottom w:w="0" w:type="dxa"/>
          </w:tblCellMar>
        </w:tblPrEx>
        <w:trPr>
          <w:trHeight w:val="243"/>
        </w:trPr>
        <w:tc>
          <w:tcPr>
            <w:tcW w:w="568"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9.</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17 04 05</w:t>
            </w:r>
          </w:p>
        </w:tc>
        <w:tc>
          <w:tcPr>
            <w:tcW w:w="283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Żelazo i stal</w:t>
            </w:r>
          </w:p>
        </w:tc>
        <w:tc>
          <w:tcPr>
            <w:tcW w:w="992" w:type="dxa"/>
            <w:vAlign w:val="center"/>
          </w:tcPr>
          <w:p w:rsidR="00A5460C" w:rsidRPr="00A5460C" w:rsidRDefault="00A5460C" w:rsidP="00163A5B">
            <w:pPr>
              <w:pStyle w:val="Default"/>
              <w:jc w:val="center"/>
              <w:rPr>
                <w:rFonts w:ascii="Arial" w:hAnsi="Arial" w:cs="Arial"/>
                <w:sz w:val="20"/>
                <w:szCs w:val="20"/>
              </w:rPr>
            </w:pPr>
            <w:r w:rsidRPr="00A5460C">
              <w:rPr>
                <w:rFonts w:ascii="Arial" w:hAnsi="Arial" w:cs="Arial"/>
                <w:sz w:val="20"/>
                <w:szCs w:val="20"/>
              </w:rPr>
              <w:t>5</w:t>
            </w:r>
          </w:p>
        </w:tc>
        <w:tc>
          <w:tcPr>
            <w:tcW w:w="241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Wykonywanie prac remontowych linii technologicznych</w:t>
            </w:r>
          </w:p>
        </w:tc>
        <w:tc>
          <w:tcPr>
            <w:tcW w:w="2693"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Stan skupienia stały.</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Odpady z żelaza, stali i stali stopowej. Odpady nie posiadają </w:t>
            </w:r>
            <w:r w:rsidRPr="00A5460C">
              <w:rPr>
                <w:rFonts w:ascii="Arial" w:eastAsia="Calibri" w:hAnsi="Arial" w:cs="Arial"/>
                <w:sz w:val="20"/>
                <w:szCs w:val="20"/>
              </w:rPr>
              <w:t>właściwości niebezpiecznych dla środowiska</w:t>
            </w:r>
            <w:r w:rsidRPr="00A5460C">
              <w:rPr>
                <w:rFonts w:ascii="Arial" w:hAnsi="Arial" w:cs="Arial"/>
                <w:sz w:val="20"/>
                <w:szCs w:val="20"/>
              </w:rPr>
              <w:t>.</w:t>
            </w:r>
          </w:p>
        </w:tc>
      </w:tr>
    </w:tbl>
    <w:p w:rsidR="00A5460C" w:rsidRPr="00A5460C" w:rsidRDefault="00A5460C" w:rsidP="00697BEB">
      <w:pPr>
        <w:tabs>
          <w:tab w:val="left" w:pos="540"/>
        </w:tabs>
        <w:spacing w:before="240" w:after="240"/>
        <w:jc w:val="both"/>
        <w:rPr>
          <w:rFonts w:ascii="Arial" w:hAnsi="Arial" w:cs="Arial"/>
          <w:b/>
        </w:rPr>
      </w:pPr>
      <w:r w:rsidRPr="00A5460C">
        <w:rPr>
          <w:rFonts w:ascii="Arial" w:hAnsi="Arial" w:cs="Arial"/>
          <w:b/>
        </w:rPr>
        <w:t>II.3.</w:t>
      </w:r>
      <w:r w:rsidRPr="00A5460C">
        <w:rPr>
          <w:rFonts w:ascii="Arial" w:hAnsi="Arial" w:cs="Arial"/>
          <w:b/>
        </w:rPr>
        <w:tab/>
        <w:t xml:space="preserve">Dopuszczalny poziom emisji hałasu do środowiska z instalacji. </w:t>
      </w:r>
    </w:p>
    <w:p w:rsidR="00A5460C" w:rsidRPr="00A5460C" w:rsidRDefault="00A5460C" w:rsidP="00A5460C">
      <w:pPr>
        <w:jc w:val="both"/>
        <w:rPr>
          <w:rFonts w:ascii="Arial" w:hAnsi="Arial" w:cs="Arial"/>
        </w:rPr>
      </w:pPr>
      <w:r w:rsidRPr="00A5460C">
        <w:rPr>
          <w:rFonts w:ascii="Arial" w:hAnsi="Arial" w:cs="Arial"/>
        </w:rPr>
        <w:t xml:space="preserve">Dopuszczalny poziom emisji hałasu do środowiska z instalacji, wyrażony wskaźnikami </w:t>
      </w:r>
      <w:proofErr w:type="spellStart"/>
      <w:r w:rsidRPr="00A5460C">
        <w:rPr>
          <w:rFonts w:ascii="Arial" w:hAnsi="Arial" w:cs="Arial"/>
        </w:rPr>
        <w:t>L</w:t>
      </w:r>
      <w:r w:rsidRPr="00A5460C">
        <w:rPr>
          <w:rFonts w:ascii="Arial" w:hAnsi="Arial" w:cs="Arial"/>
          <w:vertAlign w:val="subscript"/>
        </w:rPr>
        <w:t>Aeq</w:t>
      </w:r>
      <w:proofErr w:type="spellEnd"/>
      <w:r w:rsidRPr="00A5460C">
        <w:rPr>
          <w:rFonts w:ascii="Arial" w:hAnsi="Arial" w:cs="Arial"/>
          <w:vertAlign w:val="subscript"/>
        </w:rPr>
        <w:t xml:space="preserve"> D </w:t>
      </w:r>
      <w:r w:rsidRPr="00A5460C">
        <w:rPr>
          <w:rFonts w:ascii="Arial" w:hAnsi="Arial" w:cs="Arial"/>
        </w:rPr>
        <w:t xml:space="preserve">i </w:t>
      </w:r>
      <w:proofErr w:type="spellStart"/>
      <w:r w:rsidRPr="00A5460C">
        <w:rPr>
          <w:rFonts w:ascii="Arial" w:hAnsi="Arial" w:cs="Arial"/>
        </w:rPr>
        <w:t>L</w:t>
      </w:r>
      <w:r w:rsidRPr="00A5460C">
        <w:rPr>
          <w:rFonts w:ascii="Arial" w:hAnsi="Arial" w:cs="Arial"/>
          <w:vertAlign w:val="subscript"/>
        </w:rPr>
        <w:t>Aeq</w:t>
      </w:r>
      <w:proofErr w:type="spellEnd"/>
      <w:r w:rsidRPr="00A5460C">
        <w:rPr>
          <w:rFonts w:ascii="Arial" w:hAnsi="Arial" w:cs="Arial"/>
          <w:vertAlign w:val="subscript"/>
        </w:rPr>
        <w:t xml:space="preserve"> N</w:t>
      </w:r>
      <w:r w:rsidRPr="00A5460C">
        <w:rPr>
          <w:rFonts w:ascii="Arial" w:hAnsi="Arial" w:cs="Arial"/>
        </w:rPr>
        <w:t xml:space="preserve"> w odniesieniu do terenów zabudowy zagrodowej, zlokalizowanych w kierunku południowo-zachodnim i zachodnim od granic instalacji, w zależności od pory doby: </w:t>
      </w:r>
    </w:p>
    <w:p w:rsidR="00A5460C" w:rsidRPr="00A5460C" w:rsidRDefault="00A5460C" w:rsidP="00A5460C">
      <w:pPr>
        <w:jc w:val="both"/>
        <w:rPr>
          <w:rFonts w:ascii="Arial" w:hAnsi="Arial" w:cs="Arial"/>
        </w:rPr>
      </w:pPr>
      <w:r w:rsidRPr="00A5460C">
        <w:rPr>
          <w:rFonts w:ascii="Arial" w:hAnsi="Arial" w:cs="Arial"/>
        </w:rPr>
        <w:t xml:space="preserve">- dla pory dnia (w godzinach od 6.00 do 22.00) </w:t>
      </w:r>
      <w:r w:rsidRPr="00A5460C">
        <w:rPr>
          <w:rFonts w:ascii="Arial" w:hAnsi="Arial" w:cs="Arial"/>
        </w:rPr>
        <w:tab/>
      </w:r>
      <w:r w:rsidRPr="00A5460C">
        <w:rPr>
          <w:rFonts w:ascii="Arial" w:hAnsi="Arial" w:cs="Arial"/>
        </w:rPr>
        <w:tab/>
        <w:t xml:space="preserve">55 </w:t>
      </w:r>
      <w:proofErr w:type="spellStart"/>
      <w:r w:rsidRPr="00A5460C">
        <w:rPr>
          <w:rFonts w:ascii="Arial" w:hAnsi="Arial" w:cs="Arial"/>
        </w:rPr>
        <w:t>dB</w:t>
      </w:r>
      <w:proofErr w:type="spellEnd"/>
      <w:r w:rsidRPr="00A5460C">
        <w:rPr>
          <w:rFonts w:ascii="Arial" w:hAnsi="Arial" w:cs="Arial"/>
        </w:rPr>
        <w:t xml:space="preserve">(A), </w:t>
      </w:r>
    </w:p>
    <w:p w:rsidR="00A5460C" w:rsidRPr="00A5460C" w:rsidRDefault="00A5460C" w:rsidP="00A5460C">
      <w:pPr>
        <w:jc w:val="both"/>
        <w:rPr>
          <w:rFonts w:ascii="Arial" w:hAnsi="Arial" w:cs="Arial"/>
        </w:rPr>
      </w:pPr>
      <w:r w:rsidRPr="00A5460C">
        <w:rPr>
          <w:rFonts w:ascii="Arial" w:hAnsi="Arial" w:cs="Arial"/>
        </w:rPr>
        <w:t xml:space="preserve">- dla pory nocy (w godzinach od 22.00 do 6.00) </w:t>
      </w:r>
      <w:r w:rsidRPr="00A5460C">
        <w:rPr>
          <w:rFonts w:ascii="Arial" w:hAnsi="Arial" w:cs="Arial"/>
        </w:rPr>
        <w:tab/>
      </w:r>
      <w:r w:rsidRPr="00A5460C">
        <w:rPr>
          <w:rFonts w:ascii="Arial" w:hAnsi="Arial" w:cs="Arial"/>
        </w:rPr>
        <w:tab/>
        <w:t xml:space="preserve">45 </w:t>
      </w:r>
      <w:proofErr w:type="spellStart"/>
      <w:r w:rsidRPr="00A5460C">
        <w:rPr>
          <w:rFonts w:ascii="Arial" w:hAnsi="Arial" w:cs="Arial"/>
        </w:rPr>
        <w:t>dB</w:t>
      </w:r>
      <w:proofErr w:type="spellEnd"/>
      <w:r w:rsidRPr="00A5460C">
        <w:rPr>
          <w:rFonts w:ascii="Arial" w:hAnsi="Arial" w:cs="Arial"/>
        </w:rPr>
        <w:t>(A).</w:t>
      </w:r>
    </w:p>
    <w:p w:rsidR="00A5460C" w:rsidRPr="00A5460C" w:rsidRDefault="00A5460C" w:rsidP="00697BEB">
      <w:pPr>
        <w:spacing w:before="240" w:after="120"/>
        <w:jc w:val="both"/>
        <w:rPr>
          <w:rFonts w:ascii="Arial" w:hAnsi="Arial" w:cs="Arial"/>
          <w:b/>
        </w:rPr>
      </w:pPr>
      <w:r w:rsidRPr="00A5460C">
        <w:rPr>
          <w:rFonts w:ascii="Arial" w:hAnsi="Arial" w:cs="Arial"/>
          <w:b/>
        </w:rPr>
        <w:t>III. Warunki wprowadzania do środowiska substancji lub energii i wymagane działania, w tym środki techniczne mające na celu zapobieganie lub ograniczanie emisji.</w:t>
      </w:r>
    </w:p>
    <w:p w:rsidR="00A5460C" w:rsidRPr="00A5460C" w:rsidRDefault="00A5460C" w:rsidP="00A5460C">
      <w:pPr>
        <w:jc w:val="both"/>
        <w:rPr>
          <w:rFonts w:ascii="Arial" w:hAnsi="Arial" w:cs="Arial"/>
          <w:b/>
        </w:rPr>
      </w:pPr>
      <w:r w:rsidRPr="00A5460C">
        <w:rPr>
          <w:rFonts w:ascii="Arial" w:hAnsi="Arial" w:cs="Arial"/>
          <w:b/>
        </w:rPr>
        <w:t>III.1. Warunki wprowadzania gazów i pyłów do powietrza.</w:t>
      </w:r>
    </w:p>
    <w:p w:rsidR="00A5460C" w:rsidRPr="00A5460C" w:rsidRDefault="00A5460C" w:rsidP="00697BEB">
      <w:pPr>
        <w:spacing w:before="120" w:after="120"/>
        <w:jc w:val="both"/>
        <w:rPr>
          <w:rFonts w:ascii="Arial" w:hAnsi="Arial" w:cs="Arial"/>
        </w:rPr>
      </w:pPr>
      <w:r w:rsidRPr="00A5460C">
        <w:rPr>
          <w:rFonts w:ascii="Arial" w:hAnsi="Arial" w:cs="Arial"/>
          <w:b/>
        </w:rPr>
        <w:t xml:space="preserve">III.1.1. </w:t>
      </w:r>
      <w:r w:rsidRPr="00A5460C">
        <w:rPr>
          <w:rFonts w:ascii="Arial" w:hAnsi="Arial" w:cs="Arial"/>
        </w:rPr>
        <w:t>Parametry źródeł emisji do powietrza.</w:t>
      </w:r>
    </w:p>
    <w:p w:rsidR="00A5460C" w:rsidRPr="00A5460C" w:rsidRDefault="00A5460C" w:rsidP="00A5460C">
      <w:pPr>
        <w:tabs>
          <w:tab w:val="left" w:pos="0"/>
          <w:tab w:val="left" w:pos="720"/>
        </w:tabs>
        <w:jc w:val="both"/>
        <w:rPr>
          <w:rFonts w:ascii="Arial" w:hAnsi="Arial" w:cs="Arial"/>
          <w:b/>
          <w:sz w:val="22"/>
          <w:szCs w:val="22"/>
        </w:rPr>
      </w:pPr>
      <w:r w:rsidRPr="00A5460C">
        <w:rPr>
          <w:rFonts w:ascii="Arial" w:hAnsi="Arial" w:cs="Arial"/>
          <w:b/>
          <w:sz w:val="22"/>
          <w:szCs w:val="22"/>
        </w:rPr>
        <w:t>Tabela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6 Parametry i źródła emisji"/>
      </w:tblPr>
      <w:tblGrid>
        <w:gridCol w:w="983"/>
        <w:gridCol w:w="1402"/>
        <w:gridCol w:w="1920"/>
        <w:gridCol w:w="1614"/>
        <w:gridCol w:w="1540"/>
        <w:gridCol w:w="1493"/>
      </w:tblGrid>
      <w:tr w:rsidR="00A5460C" w:rsidRPr="00A5460C" w:rsidTr="00697BEB">
        <w:trPr>
          <w:tblHeader/>
        </w:trPr>
        <w:tc>
          <w:tcPr>
            <w:tcW w:w="993" w:type="dxa"/>
            <w:vAlign w:val="center"/>
          </w:tcPr>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Emitor</w:t>
            </w:r>
          </w:p>
        </w:tc>
        <w:tc>
          <w:tcPr>
            <w:tcW w:w="1417" w:type="dxa"/>
            <w:vAlign w:val="center"/>
          </w:tcPr>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Wysokość emitora</w:t>
            </w:r>
          </w:p>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[m]</w:t>
            </w:r>
          </w:p>
        </w:tc>
        <w:tc>
          <w:tcPr>
            <w:tcW w:w="1985" w:type="dxa"/>
            <w:vAlign w:val="center"/>
          </w:tcPr>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Średnica emitora u wylotu</w:t>
            </w:r>
          </w:p>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[m]</w:t>
            </w:r>
          </w:p>
        </w:tc>
        <w:tc>
          <w:tcPr>
            <w:tcW w:w="1637" w:type="dxa"/>
            <w:vAlign w:val="center"/>
          </w:tcPr>
          <w:p w:rsidR="00A5460C" w:rsidRPr="00A5460C" w:rsidRDefault="00A5460C" w:rsidP="00163A5B">
            <w:pPr>
              <w:tabs>
                <w:tab w:val="left" w:pos="0"/>
                <w:tab w:val="left" w:pos="720"/>
              </w:tabs>
              <w:jc w:val="center"/>
              <w:rPr>
                <w:rFonts w:ascii="Arial" w:hAnsi="Arial" w:cs="Arial"/>
                <w:b/>
                <w:sz w:val="20"/>
                <w:szCs w:val="20"/>
              </w:rPr>
            </w:pPr>
            <w:r w:rsidRPr="00A5460C">
              <w:rPr>
                <w:rFonts w:ascii="Arial" w:hAnsi="Arial" w:cs="Arial"/>
                <w:b/>
                <w:sz w:val="20"/>
                <w:szCs w:val="20"/>
              </w:rPr>
              <w:t xml:space="preserve">Prędkość gazów </w:t>
            </w:r>
            <w:r w:rsidRPr="00A5460C">
              <w:rPr>
                <w:rFonts w:ascii="Arial" w:hAnsi="Arial" w:cs="Arial"/>
                <w:b/>
                <w:sz w:val="20"/>
                <w:szCs w:val="20"/>
              </w:rPr>
              <w:br/>
              <w:t xml:space="preserve">na wylocie </w:t>
            </w:r>
            <w:r w:rsidRPr="00A5460C">
              <w:rPr>
                <w:rFonts w:ascii="Arial" w:hAnsi="Arial" w:cs="Arial"/>
                <w:b/>
                <w:sz w:val="20"/>
                <w:szCs w:val="20"/>
              </w:rPr>
              <w:br/>
              <w:t>z emitora</w:t>
            </w:r>
          </w:p>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[m/s]</w:t>
            </w:r>
          </w:p>
        </w:tc>
        <w:tc>
          <w:tcPr>
            <w:tcW w:w="1549" w:type="dxa"/>
            <w:vAlign w:val="center"/>
          </w:tcPr>
          <w:p w:rsidR="00A5460C" w:rsidRPr="00A5460C" w:rsidRDefault="00A5460C" w:rsidP="00163A5B">
            <w:pPr>
              <w:tabs>
                <w:tab w:val="left" w:pos="0"/>
                <w:tab w:val="left" w:pos="720"/>
              </w:tabs>
              <w:jc w:val="center"/>
              <w:rPr>
                <w:rFonts w:ascii="Arial" w:hAnsi="Arial" w:cs="Arial"/>
                <w:b/>
                <w:sz w:val="20"/>
                <w:szCs w:val="20"/>
              </w:rPr>
            </w:pPr>
            <w:r w:rsidRPr="00A5460C">
              <w:rPr>
                <w:rFonts w:ascii="Arial" w:hAnsi="Arial" w:cs="Arial"/>
                <w:b/>
                <w:sz w:val="20"/>
                <w:szCs w:val="20"/>
              </w:rPr>
              <w:t>Temperatura gazów odlotowych na wylocie emitora</w:t>
            </w:r>
          </w:p>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[K]</w:t>
            </w:r>
          </w:p>
        </w:tc>
        <w:tc>
          <w:tcPr>
            <w:tcW w:w="1535" w:type="dxa"/>
            <w:vAlign w:val="center"/>
          </w:tcPr>
          <w:p w:rsidR="00A5460C" w:rsidRPr="00A5460C" w:rsidRDefault="00A5460C" w:rsidP="00163A5B">
            <w:pPr>
              <w:tabs>
                <w:tab w:val="left" w:pos="0"/>
                <w:tab w:val="left" w:pos="720"/>
              </w:tabs>
              <w:jc w:val="center"/>
              <w:rPr>
                <w:rFonts w:ascii="Arial" w:hAnsi="Arial" w:cs="Arial"/>
                <w:b/>
                <w:sz w:val="20"/>
                <w:szCs w:val="20"/>
              </w:rPr>
            </w:pPr>
            <w:r w:rsidRPr="00A5460C">
              <w:rPr>
                <w:rFonts w:ascii="Arial" w:hAnsi="Arial" w:cs="Arial"/>
                <w:b/>
                <w:sz w:val="20"/>
                <w:szCs w:val="20"/>
              </w:rPr>
              <w:t>Czas pracy emitora</w:t>
            </w:r>
          </w:p>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[h/rok]</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E1</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4,5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E2</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4,5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lastRenderedPageBreak/>
              <w:t>E3</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1,8</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E4</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1,8</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E5</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1,8</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E6</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1,8</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E7</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8420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E8</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8420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E9</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8420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E10</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8420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E11</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8420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E12</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E13</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E14</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E15</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E16</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6,6</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0,6</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E27</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3,5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8420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E28</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3,5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8420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E29</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E30</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E31</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E32</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E33</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E34</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E35</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4,5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8420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E36</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4,5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8420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E37</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4,5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E38</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4,5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E39</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4,5</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(boczny)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E45</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E46</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E47</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E48</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E49</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10</w:t>
            </w:r>
          </w:p>
        </w:tc>
      </w:tr>
      <w:tr w:rsidR="00A5460C" w:rsidRPr="00A5460C" w:rsidTr="00163A5B">
        <w:tc>
          <w:tcPr>
            <w:tcW w:w="993"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E50</w:t>
            </w:r>
          </w:p>
        </w:tc>
        <w:tc>
          <w:tcPr>
            <w:tcW w:w="141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w:t>
            </w:r>
          </w:p>
        </w:tc>
        <w:tc>
          <w:tcPr>
            <w:tcW w:w="198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0,5</w:t>
            </w:r>
          </w:p>
        </w:tc>
        <w:tc>
          <w:tcPr>
            <w:tcW w:w="1637"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0 (zadaszony)</w:t>
            </w:r>
          </w:p>
        </w:tc>
        <w:tc>
          <w:tcPr>
            <w:tcW w:w="1549"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293</w:t>
            </w:r>
          </w:p>
        </w:tc>
        <w:tc>
          <w:tcPr>
            <w:tcW w:w="1535"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10</w:t>
            </w:r>
          </w:p>
        </w:tc>
      </w:tr>
    </w:tbl>
    <w:p w:rsidR="00A5460C" w:rsidRPr="00A5460C" w:rsidRDefault="00A5460C" w:rsidP="001E079E">
      <w:pPr>
        <w:spacing w:before="480" w:after="240"/>
        <w:jc w:val="both"/>
        <w:rPr>
          <w:rFonts w:ascii="Arial" w:hAnsi="Arial" w:cs="Arial"/>
          <w:b/>
        </w:rPr>
      </w:pPr>
      <w:r w:rsidRPr="00A5460C">
        <w:rPr>
          <w:rFonts w:ascii="Arial" w:hAnsi="Arial" w:cs="Arial"/>
          <w:b/>
        </w:rPr>
        <w:t>III.2.</w:t>
      </w:r>
      <w:r w:rsidRPr="00A5460C">
        <w:rPr>
          <w:rFonts w:ascii="Arial" w:hAnsi="Arial" w:cs="Arial"/>
          <w:b/>
        </w:rPr>
        <w:tab/>
        <w:t>Warunki poboru wody i emisji ścieków z instalacji.</w:t>
      </w:r>
    </w:p>
    <w:p w:rsidR="00A5460C" w:rsidRPr="00A5460C" w:rsidRDefault="00A5460C" w:rsidP="00A5460C">
      <w:pPr>
        <w:jc w:val="both"/>
        <w:rPr>
          <w:rFonts w:ascii="Arial" w:hAnsi="Arial" w:cs="Arial"/>
        </w:rPr>
      </w:pPr>
      <w:r w:rsidRPr="00A5460C">
        <w:rPr>
          <w:rFonts w:ascii="Arial" w:hAnsi="Arial" w:cs="Arial"/>
          <w:b/>
        </w:rPr>
        <w:t xml:space="preserve">III.2.1. </w:t>
      </w:r>
      <w:r w:rsidRPr="00A5460C">
        <w:rPr>
          <w:rFonts w:ascii="Arial" w:hAnsi="Arial" w:cs="Arial"/>
        </w:rPr>
        <w:t>Woda dla potrzeb instalacji dostarczana będzie poprzez sieć wodociągową Zakładu Usług Wodnych w Woli Rzędzińskiej w ilości:</w:t>
      </w:r>
    </w:p>
    <w:p w:rsidR="00A5460C" w:rsidRPr="00A5460C" w:rsidRDefault="00A5460C" w:rsidP="00A5460C">
      <w:pPr>
        <w:ind w:left="1416" w:firstLine="708"/>
        <w:jc w:val="both"/>
        <w:rPr>
          <w:rFonts w:ascii="Arial" w:hAnsi="Arial" w:cs="Arial"/>
        </w:rPr>
      </w:pPr>
      <w:proofErr w:type="spellStart"/>
      <w:r w:rsidRPr="00A5460C">
        <w:rPr>
          <w:rFonts w:ascii="Arial" w:hAnsi="Arial" w:cs="Arial"/>
        </w:rPr>
        <w:t>Q</w:t>
      </w:r>
      <w:r w:rsidRPr="00A5460C">
        <w:rPr>
          <w:rFonts w:ascii="Arial" w:hAnsi="Arial" w:cs="Arial"/>
          <w:vertAlign w:val="subscript"/>
        </w:rPr>
        <w:t>max</w:t>
      </w:r>
      <w:proofErr w:type="spellEnd"/>
      <w:r w:rsidRPr="00A5460C">
        <w:rPr>
          <w:rFonts w:ascii="Arial" w:hAnsi="Arial" w:cs="Arial"/>
          <w:vertAlign w:val="subscript"/>
        </w:rPr>
        <w:t xml:space="preserve"> r</w:t>
      </w:r>
      <w:r w:rsidRPr="00A5460C">
        <w:rPr>
          <w:rFonts w:ascii="Arial" w:hAnsi="Arial" w:cs="Arial"/>
        </w:rPr>
        <w:t xml:space="preserve"> = 8500 m</w:t>
      </w:r>
      <w:r w:rsidRPr="00A5460C">
        <w:rPr>
          <w:rFonts w:ascii="Arial" w:hAnsi="Arial" w:cs="Arial"/>
          <w:vertAlign w:val="superscript"/>
        </w:rPr>
        <w:t>3</w:t>
      </w:r>
      <w:r w:rsidRPr="00A5460C">
        <w:rPr>
          <w:rFonts w:ascii="Arial" w:hAnsi="Arial" w:cs="Arial"/>
        </w:rPr>
        <w:t>/rok.</w:t>
      </w:r>
    </w:p>
    <w:p w:rsidR="00A5460C" w:rsidRPr="00A5460C" w:rsidRDefault="00A5460C" w:rsidP="00A5460C">
      <w:pPr>
        <w:tabs>
          <w:tab w:val="left" w:pos="0"/>
          <w:tab w:val="left" w:pos="720"/>
        </w:tabs>
        <w:jc w:val="both"/>
        <w:rPr>
          <w:rFonts w:ascii="Arial" w:hAnsi="Arial" w:cs="Arial"/>
        </w:rPr>
      </w:pPr>
      <w:r w:rsidRPr="00A5460C">
        <w:rPr>
          <w:rFonts w:ascii="Arial" w:hAnsi="Arial" w:cs="Arial"/>
          <w:b/>
        </w:rPr>
        <w:t>III.2.2.</w:t>
      </w:r>
      <w:r w:rsidRPr="00A5460C">
        <w:rPr>
          <w:rFonts w:ascii="Arial" w:hAnsi="Arial" w:cs="Arial"/>
        </w:rPr>
        <w:t xml:space="preserve"> Instalacja nie będzie źródłem powstawania ścieków przemysłowych. </w:t>
      </w:r>
    </w:p>
    <w:p w:rsidR="00A5460C" w:rsidRPr="00A5460C" w:rsidRDefault="00A5460C" w:rsidP="009B7DF8">
      <w:pPr>
        <w:tabs>
          <w:tab w:val="left" w:pos="0"/>
          <w:tab w:val="left" w:pos="720"/>
        </w:tabs>
        <w:spacing w:before="240" w:after="240"/>
        <w:jc w:val="both"/>
        <w:rPr>
          <w:rFonts w:ascii="Arial" w:hAnsi="Arial" w:cs="Arial"/>
        </w:rPr>
      </w:pPr>
      <w:r w:rsidRPr="00A5460C">
        <w:rPr>
          <w:rFonts w:ascii="Arial" w:hAnsi="Arial" w:cs="Arial"/>
          <w:b/>
        </w:rPr>
        <w:t>III.3. Sposoby postępowania z wytwarzanymi odpadami.</w:t>
      </w:r>
    </w:p>
    <w:p w:rsidR="00A5460C" w:rsidRPr="00A5460C" w:rsidRDefault="00A5460C" w:rsidP="00A5460C">
      <w:pPr>
        <w:tabs>
          <w:tab w:val="left" w:pos="0"/>
          <w:tab w:val="left" w:pos="720"/>
        </w:tabs>
        <w:jc w:val="both"/>
        <w:rPr>
          <w:rFonts w:ascii="Arial" w:hAnsi="Arial" w:cs="Arial"/>
        </w:rPr>
      </w:pPr>
      <w:r w:rsidRPr="00A5460C">
        <w:rPr>
          <w:rFonts w:ascii="Arial" w:hAnsi="Arial" w:cs="Arial"/>
          <w:b/>
        </w:rPr>
        <w:t xml:space="preserve">III.3.1. </w:t>
      </w:r>
      <w:r w:rsidRPr="00A5460C">
        <w:rPr>
          <w:rFonts w:ascii="Arial" w:hAnsi="Arial" w:cs="Arial"/>
        </w:rPr>
        <w:t>Miejsce i sposób magazynowania oraz rodzaj magazynowanych odpadów.</w:t>
      </w:r>
    </w:p>
    <w:p w:rsidR="00A5460C" w:rsidRPr="00A5460C" w:rsidRDefault="00A5460C" w:rsidP="001E079E">
      <w:pPr>
        <w:spacing w:before="240" w:after="360"/>
        <w:rPr>
          <w:rFonts w:ascii="Arial" w:hAnsi="Arial" w:cs="Arial"/>
        </w:rPr>
      </w:pPr>
      <w:r w:rsidRPr="00A5460C">
        <w:rPr>
          <w:rFonts w:ascii="Arial" w:hAnsi="Arial" w:cs="Arial"/>
          <w:b/>
        </w:rPr>
        <w:t>III.3.1.1</w:t>
      </w:r>
      <w:r w:rsidRPr="00A5460C">
        <w:rPr>
          <w:rFonts w:ascii="Arial" w:hAnsi="Arial" w:cs="Arial"/>
        </w:rPr>
        <w:t xml:space="preserve">. Odpady niebezpieczne. </w:t>
      </w:r>
    </w:p>
    <w:p w:rsidR="00A5460C" w:rsidRPr="00A5460C" w:rsidRDefault="00A5460C" w:rsidP="00A5460C">
      <w:pPr>
        <w:tabs>
          <w:tab w:val="left" w:pos="0"/>
          <w:tab w:val="left" w:pos="720"/>
        </w:tabs>
        <w:jc w:val="both"/>
        <w:rPr>
          <w:rFonts w:ascii="Arial" w:hAnsi="Arial" w:cs="Arial"/>
          <w:b/>
          <w:sz w:val="22"/>
          <w:szCs w:val="22"/>
        </w:rPr>
      </w:pPr>
      <w:r w:rsidRPr="00A5460C">
        <w:rPr>
          <w:rFonts w:ascii="Arial" w:hAnsi="Arial" w:cs="Arial"/>
          <w:b/>
          <w:sz w:val="22"/>
          <w:szCs w:val="22"/>
        </w:rPr>
        <w:t>Tabela 7</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7 Idpady niebezpieczne"/>
      </w:tblPr>
      <w:tblGrid>
        <w:gridCol w:w="567"/>
        <w:gridCol w:w="1134"/>
        <w:gridCol w:w="3544"/>
        <w:gridCol w:w="3827"/>
      </w:tblGrid>
      <w:tr w:rsidR="00A5460C" w:rsidRPr="00A5460C" w:rsidTr="001E079E">
        <w:tblPrEx>
          <w:tblCellMar>
            <w:top w:w="0" w:type="dxa"/>
            <w:bottom w:w="0" w:type="dxa"/>
          </w:tblCellMar>
        </w:tblPrEx>
        <w:trPr>
          <w:trHeight w:val="470"/>
          <w:tblHeader/>
        </w:trPr>
        <w:tc>
          <w:tcPr>
            <w:tcW w:w="567" w:type="dxa"/>
            <w:vAlign w:val="center"/>
          </w:tcPr>
          <w:p w:rsidR="00A5460C" w:rsidRPr="00A5460C" w:rsidRDefault="00A5460C" w:rsidP="00163A5B">
            <w:pPr>
              <w:widowControl w:val="0"/>
              <w:jc w:val="center"/>
              <w:rPr>
                <w:rFonts w:ascii="Arial" w:hAnsi="Arial" w:cs="Arial"/>
                <w:b/>
                <w:sz w:val="20"/>
                <w:szCs w:val="20"/>
              </w:rPr>
            </w:pPr>
            <w:r w:rsidRPr="00A5460C">
              <w:rPr>
                <w:rFonts w:ascii="Arial" w:hAnsi="Arial" w:cs="Arial"/>
                <w:b/>
                <w:sz w:val="20"/>
                <w:szCs w:val="20"/>
              </w:rPr>
              <w:lastRenderedPageBreak/>
              <w:t>Lp.</w:t>
            </w:r>
          </w:p>
        </w:tc>
        <w:tc>
          <w:tcPr>
            <w:tcW w:w="1134" w:type="dxa"/>
            <w:vAlign w:val="center"/>
          </w:tcPr>
          <w:p w:rsidR="00A5460C" w:rsidRPr="00A5460C" w:rsidRDefault="00A5460C" w:rsidP="00163A5B">
            <w:pPr>
              <w:pStyle w:val="Tekstpodstawowy"/>
              <w:jc w:val="center"/>
              <w:rPr>
                <w:rFonts w:ascii="Arial" w:hAnsi="Arial" w:cs="Arial"/>
                <w:bCs/>
                <w:sz w:val="20"/>
              </w:rPr>
            </w:pPr>
            <w:r w:rsidRPr="00A5460C">
              <w:rPr>
                <w:rFonts w:ascii="Arial" w:hAnsi="Arial" w:cs="Arial"/>
                <w:bCs/>
                <w:sz w:val="20"/>
              </w:rPr>
              <w:t>Kod</w:t>
            </w:r>
          </w:p>
          <w:p w:rsidR="00A5460C" w:rsidRPr="00A5460C" w:rsidRDefault="00A5460C" w:rsidP="00163A5B">
            <w:pPr>
              <w:widowControl w:val="0"/>
              <w:jc w:val="center"/>
              <w:rPr>
                <w:rFonts w:ascii="Arial" w:hAnsi="Arial" w:cs="Arial"/>
                <w:b/>
                <w:bCs/>
                <w:sz w:val="20"/>
                <w:szCs w:val="20"/>
              </w:rPr>
            </w:pPr>
            <w:r w:rsidRPr="00A5460C">
              <w:rPr>
                <w:rFonts w:ascii="Arial" w:hAnsi="Arial" w:cs="Arial"/>
                <w:b/>
                <w:bCs/>
                <w:sz w:val="20"/>
                <w:szCs w:val="20"/>
              </w:rPr>
              <w:t>odpadu</w:t>
            </w:r>
          </w:p>
        </w:tc>
        <w:tc>
          <w:tcPr>
            <w:tcW w:w="3544" w:type="dxa"/>
            <w:vAlign w:val="center"/>
          </w:tcPr>
          <w:p w:rsidR="00A5460C" w:rsidRPr="00A5460C" w:rsidRDefault="00A5460C" w:rsidP="00163A5B">
            <w:pPr>
              <w:pStyle w:val="Tekstpodstawowy"/>
              <w:jc w:val="center"/>
              <w:rPr>
                <w:rFonts w:ascii="Arial" w:hAnsi="Arial" w:cs="Arial"/>
                <w:bCs/>
                <w:sz w:val="20"/>
              </w:rPr>
            </w:pPr>
            <w:r w:rsidRPr="00A5460C">
              <w:rPr>
                <w:rFonts w:ascii="Arial" w:hAnsi="Arial" w:cs="Arial"/>
                <w:bCs/>
                <w:sz w:val="20"/>
              </w:rPr>
              <w:t>Rodzaj odpadu</w:t>
            </w:r>
          </w:p>
        </w:tc>
        <w:tc>
          <w:tcPr>
            <w:tcW w:w="3827" w:type="dxa"/>
            <w:vAlign w:val="center"/>
          </w:tcPr>
          <w:p w:rsidR="00A5460C" w:rsidRPr="00A5460C" w:rsidRDefault="00A5460C" w:rsidP="00163A5B">
            <w:pPr>
              <w:pStyle w:val="Tekstpodstawowy"/>
              <w:jc w:val="center"/>
              <w:rPr>
                <w:rFonts w:ascii="Arial" w:hAnsi="Arial" w:cs="Arial"/>
                <w:sz w:val="20"/>
              </w:rPr>
            </w:pPr>
            <w:r w:rsidRPr="00A5460C">
              <w:rPr>
                <w:rFonts w:ascii="Arial" w:hAnsi="Arial" w:cs="Arial"/>
                <w:sz w:val="20"/>
              </w:rPr>
              <w:t>Sposób i miejsce magazynowania</w:t>
            </w:r>
          </w:p>
        </w:tc>
      </w:tr>
      <w:tr w:rsidR="00A5460C" w:rsidRPr="00A5460C" w:rsidTr="00163A5B">
        <w:tblPrEx>
          <w:tblCellMar>
            <w:top w:w="0" w:type="dxa"/>
            <w:bottom w:w="0" w:type="dxa"/>
          </w:tblCellMar>
        </w:tblPrEx>
        <w:trPr>
          <w:trHeight w:val="210"/>
        </w:trPr>
        <w:tc>
          <w:tcPr>
            <w:tcW w:w="567" w:type="dxa"/>
            <w:vAlign w:val="center"/>
          </w:tcPr>
          <w:p w:rsidR="00A5460C" w:rsidRPr="00A5460C" w:rsidRDefault="00A5460C" w:rsidP="00163A5B">
            <w:pPr>
              <w:widowControl w:val="0"/>
              <w:jc w:val="center"/>
              <w:rPr>
                <w:rFonts w:ascii="Arial" w:hAnsi="Arial" w:cs="Arial"/>
                <w:sz w:val="20"/>
                <w:szCs w:val="20"/>
              </w:rPr>
            </w:pPr>
            <w:r w:rsidRPr="00A5460C">
              <w:rPr>
                <w:rFonts w:ascii="Arial" w:hAnsi="Arial" w:cs="Arial"/>
                <w:sz w:val="20"/>
                <w:szCs w:val="20"/>
              </w:rPr>
              <w:t>1.</w:t>
            </w:r>
          </w:p>
        </w:tc>
        <w:tc>
          <w:tcPr>
            <w:tcW w:w="1134" w:type="dxa"/>
            <w:vAlign w:val="center"/>
          </w:tcPr>
          <w:p w:rsidR="00A5460C" w:rsidRPr="00A5460C" w:rsidRDefault="00A5460C" w:rsidP="00163A5B">
            <w:pPr>
              <w:widowControl w:val="0"/>
              <w:jc w:val="center"/>
              <w:rPr>
                <w:rFonts w:ascii="Arial" w:hAnsi="Arial" w:cs="Arial"/>
                <w:bCs/>
                <w:sz w:val="20"/>
                <w:szCs w:val="20"/>
              </w:rPr>
            </w:pPr>
            <w:r w:rsidRPr="00A5460C">
              <w:rPr>
                <w:rFonts w:ascii="Arial" w:hAnsi="Arial" w:cs="Arial"/>
                <w:bCs/>
                <w:sz w:val="20"/>
                <w:szCs w:val="20"/>
              </w:rPr>
              <w:t>02 01 80*</w:t>
            </w:r>
          </w:p>
        </w:tc>
        <w:tc>
          <w:tcPr>
            <w:tcW w:w="3544" w:type="dxa"/>
            <w:vAlign w:val="center"/>
          </w:tcPr>
          <w:p w:rsidR="00A5460C" w:rsidRPr="001E079E" w:rsidRDefault="00A5460C" w:rsidP="001E079E">
            <w:pPr>
              <w:pStyle w:val="Tekstpodstawowy"/>
              <w:spacing w:line="240" w:lineRule="auto"/>
              <w:rPr>
                <w:rFonts w:ascii="Arial" w:hAnsi="Arial" w:cs="Arial"/>
                <w:bCs/>
                <w:sz w:val="20"/>
              </w:rPr>
            </w:pPr>
            <w:r w:rsidRPr="001E079E">
              <w:rPr>
                <w:rFonts w:ascii="Arial" w:hAnsi="Arial" w:cs="Arial"/>
                <w:bCs/>
                <w:sz w:val="20"/>
              </w:rPr>
              <w:t>Zwierzęta padłe i ubite z konieczności oraz odpadowa tkanka zwierzęca wykazujące właściwości niebezpieczne</w:t>
            </w:r>
          </w:p>
        </w:tc>
        <w:tc>
          <w:tcPr>
            <w:tcW w:w="3827" w:type="dxa"/>
            <w:vAlign w:val="center"/>
          </w:tcPr>
          <w:p w:rsidR="00A5460C" w:rsidRPr="001E079E" w:rsidRDefault="00A5460C" w:rsidP="001E079E">
            <w:pPr>
              <w:pStyle w:val="Tekstpodstawowy"/>
              <w:spacing w:line="240" w:lineRule="auto"/>
              <w:rPr>
                <w:rFonts w:ascii="Arial" w:hAnsi="Arial" w:cs="Arial"/>
                <w:bCs/>
                <w:sz w:val="20"/>
              </w:rPr>
            </w:pPr>
            <w:r w:rsidRPr="001E079E">
              <w:rPr>
                <w:rFonts w:ascii="Arial" w:hAnsi="Arial" w:cs="Arial"/>
                <w:bCs/>
                <w:sz w:val="20"/>
              </w:rPr>
              <w:t xml:space="preserve">Odpad pakowany do worka foliowego </w:t>
            </w:r>
            <w:r w:rsidRPr="001E079E">
              <w:rPr>
                <w:rFonts w:ascii="Arial" w:hAnsi="Arial" w:cs="Arial"/>
                <w:bCs/>
                <w:sz w:val="20"/>
              </w:rPr>
              <w:br/>
              <w:t>i przetrzymywany w wyznaczonej do tego celu chłodziarce.</w:t>
            </w:r>
          </w:p>
        </w:tc>
      </w:tr>
      <w:tr w:rsidR="00A5460C" w:rsidRPr="00A5460C" w:rsidTr="00163A5B">
        <w:tblPrEx>
          <w:tblCellMar>
            <w:top w:w="0" w:type="dxa"/>
            <w:bottom w:w="0" w:type="dxa"/>
          </w:tblCellMar>
        </w:tblPrEx>
        <w:trPr>
          <w:trHeight w:val="272"/>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2.</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13 02 08*</w:t>
            </w:r>
          </w:p>
        </w:tc>
        <w:tc>
          <w:tcPr>
            <w:tcW w:w="3544"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Inne oleje silnikowe, przekładniowe i smarowe</w:t>
            </w:r>
          </w:p>
        </w:tc>
        <w:tc>
          <w:tcPr>
            <w:tcW w:w="3827" w:type="dxa"/>
            <w:vAlign w:val="center"/>
          </w:tcPr>
          <w:p w:rsidR="00A5460C" w:rsidRPr="00A5460C" w:rsidRDefault="00A5460C" w:rsidP="00163A5B">
            <w:pPr>
              <w:numPr>
                <w:ilvl w:val="12"/>
                <w:numId w:val="0"/>
              </w:numPr>
              <w:ind w:left="57" w:right="-70"/>
              <w:rPr>
                <w:rFonts w:ascii="Arial" w:hAnsi="Arial" w:cs="Arial"/>
                <w:sz w:val="20"/>
                <w:szCs w:val="20"/>
              </w:rPr>
            </w:pPr>
            <w:r w:rsidRPr="00A5460C">
              <w:rPr>
                <w:rFonts w:ascii="Arial" w:hAnsi="Arial" w:cs="Arial"/>
                <w:sz w:val="20"/>
                <w:szCs w:val="20"/>
              </w:rPr>
              <w:t>Odpad gromadzony w pomieszczeniu magazynowym bez kratek ściekowych, oznakowanym nazwą odpadu i zabezpieczonym przed dostępem osób postronnych.</w:t>
            </w:r>
          </w:p>
        </w:tc>
      </w:tr>
      <w:tr w:rsidR="00A5460C" w:rsidRPr="00A5460C" w:rsidTr="00163A5B">
        <w:tblPrEx>
          <w:tblCellMar>
            <w:top w:w="0" w:type="dxa"/>
            <w:bottom w:w="0" w:type="dxa"/>
          </w:tblCellMar>
        </w:tblPrEx>
        <w:trPr>
          <w:trHeight w:val="279"/>
        </w:trPr>
        <w:tc>
          <w:tcPr>
            <w:tcW w:w="56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02 02*</w:t>
            </w:r>
          </w:p>
        </w:tc>
        <w:tc>
          <w:tcPr>
            <w:tcW w:w="354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Sorbenty, materiały filtracyjne (w tym filtry olejowe nie ujęte w innych grupach), tkaniny do wycierania (np. szmaty, ścierki) i ubrania ochronne zanieczyszczone substancjami niebezpiecznymi (np. PCB)</w:t>
            </w:r>
          </w:p>
        </w:tc>
        <w:tc>
          <w:tcPr>
            <w:tcW w:w="382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ind w:right="-40"/>
              <w:rPr>
                <w:rFonts w:ascii="Arial" w:hAnsi="Arial" w:cs="Arial"/>
                <w:sz w:val="20"/>
                <w:szCs w:val="20"/>
              </w:rPr>
            </w:pPr>
            <w:r w:rsidRPr="00A5460C">
              <w:rPr>
                <w:rFonts w:ascii="Arial" w:hAnsi="Arial" w:cs="Arial"/>
                <w:sz w:val="20"/>
                <w:szCs w:val="20"/>
              </w:rPr>
              <w:t>Odpad gromadzony w beczce metalowej, opisanej kodem i nazwą odpadu, ustawionej w wyznaczonym miejscu pomieszczenia warsztatowego.</w:t>
            </w:r>
          </w:p>
        </w:tc>
      </w:tr>
      <w:tr w:rsidR="00A5460C" w:rsidRPr="00A5460C" w:rsidTr="00163A5B">
        <w:tblPrEx>
          <w:tblCellMar>
            <w:top w:w="0" w:type="dxa"/>
            <w:bottom w:w="0" w:type="dxa"/>
          </w:tblCellMar>
        </w:tblPrEx>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01 07*</w:t>
            </w:r>
          </w:p>
        </w:tc>
        <w:tc>
          <w:tcPr>
            <w:tcW w:w="354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Filtry olejowe</w:t>
            </w:r>
          </w:p>
        </w:tc>
        <w:tc>
          <w:tcPr>
            <w:tcW w:w="382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ind w:right="-42"/>
              <w:rPr>
                <w:rFonts w:ascii="Arial" w:hAnsi="Arial" w:cs="Arial"/>
                <w:sz w:val="20"/>
                <w:szCs w:val="20"/>
              </w:rPr>
            </w:pPr>
            <w:r w:rsidRPr="00A5460C">
              <w:rPr>
                <w:rFonts w:ascii="Arial" w:hAnsi="Arial" w:cs="Arial"/>
                <w:sz w:val="20"/>
                <w:szCs w:val="20"/>
              </w:rPr>
              <w:t>Odpad pakowany do worków foliowych i gromadzony w zamykanym pojemniku metalowym lub z tworzywa sztucznego, ustawionym w wyznaczonym miejscu pomieszczenia warsztatowego.</w:t>
            </w:r>
          </w:p>
        </w:tc>
      </w:tr>
      <w:tr w:rsidR="00A5460C" w:rsidRPr="00A5460C" w:rsidTr="00163A5B">
        <w:tblPrEx>
          <w:tblCellMar>
            <w:top w:w="0" w:type="dxa"/>
            <w:bottom w:w="0" w:type="dxa"/>
          </w:tblCellMar>
        </w:tblPrEx>
        <w:trPr>
          <w:trHeight w:val="159"/>
        </w:trPr>
        <w:tc>
          <w:tcPr>
            <w:tcW w:w="56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02 13*</w:t>
            </w:r>
          </w:p>
        </w:tc>
        <w:tc>
          <w:tcPr>
            <w:tcW w:w="354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Zużyte urządzenia zawierające niebezpieczne elementy inne niż wymienione w 16 02 09 do 16 02 12</w:t>
            </w:r>
          </w:p>
        </w:tc>
        <w:tc>
          <w:tcPr>
            <w:tcW w:w="382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keepLines/>
              <w:overflowPunct w:val="0"/>
              <w:autoSpaceDE w:val="0"/>
              <w:autoSpaceDN w:val="0"/>
              <w:adjustRightInd w:val="0"/>
              <w:textAlignment w:val="baseline"/>
              <w:rPr>
                <w:rFonts w:ascii="Arial" w:hAnsi="Arial"/>
                <w:sz w:val="20"/>
                <w:szCs w:val="20"/>
              </w:rPr>
            </w:pPr>
            <w:r w:rsidRPr="00A5460C">
              <w:rPr>
                <w:rFonts w:ascii="Arial" w:hAnsi="Arial"/>
                <w:sz w:val="20"/>
                <w:szCs w:val="20"/>
              </w:rPr>
              <w:t xml:space="preserve">Odpad pakowany w oryginalne, tekturowe opakowania producenta i gromadzony w szczelnym metalowym pojemniku </w:t>
            </w:r>
            <w:r w:rsidRPr="00A5460C">
              <w:rPr>
                <w:rFonts w:ascii="Arial" w:hAnsi="Arial" w:cs="Arial"/>
                <w:sz w:val="20"/>
                <w:szCs w:val="20"/>
              </w:rPr>
              <w:t>w wyznaczonym miejscu pomieszczenia warsztatowego.</w:t>
            </w:r>
          </w:p>
        </w:tc>
      </w:tr>
      <w:tr w:rsidR="00A5460C" w:rsidRPr="00A5460C" w:rsidTr="00163A5B">
        <w:tblPrEx>
          <w:tblCellMar>
            <w:top w:w="0" w:type="dxa"/>
            <w:bottom w:w="0" w:type="dxa"/>
          </w:tblCellMar>
        </w:tblPrEx>
        <w:trPr>
          <w:trHeight w:val="159"/>
        </w:trPr>
        <w:tc>
          <w:tcPr>
            <w:tcW w:w="56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06 01*</w:t>
            </w:r>
          </w:p>
        </w:tc>
        <w:tc>
          <w:tcPr>
            <w:tcW w:w="354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Baterie i akumulatory ołowiowe</w:t>
            </w:r>
          </w:p>
        </w:tc>
        <w:tc>
          <w:tcPr>
            <w:tcW w:w="382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keepLines/>
              <w:overflowPunct w:val="0"/>
              <w:autoSpaceDE w:val="0"/>
              <w:autoSpaceDN w:val="0"/>
              <w:adjustRightInd w:val="0"/>
              <w:textAlignment w:val="baseline"/>
              <w:rPr>
                <w:rFonts w:ascii="Arial" w:hAnsi="Arial"/>
                <w:sz w:val="20"/>
                <w:szCs w:val="20"/>
              </w:rPr>
            </w:pPr>
            <w:r w:rsidRPr="00A5460C">
              <w:rPr>
                <w:rFonts w:ascii="Arial" w:hAnsi="Arial"/>
                <w:sz w:val="20"/>
                <w:szCs w:val="20"/>
              </w:rPr>
              <w:t>Odpad bezpośrednio po wymontowaniu przekazywany do punktów sprzedaży.</w:t>
            </w:r>
          </w:p>
        </w:tc>
      </w:tr>
    </w:tbl>
    <w:p w:rsidR="00A5460C" w:rsidRPr="00A5460C" w:rsidRDefault="00A5460C" w:rsidP="001E079E">
      <w:pPr>
        <w:spacing w:before="240" w:after="240"/>
        <w:rPr>
          <w:rFonts w:ascii="Arial" w:hAnsi="Arial" w:cs="Arial"/>
        </w:rPr>
      </w:pPr>
      <w:r w:rsidRPr="00A5460C">
        <w:rPr>
          <w:rFonts w:ascii="Arial" w:hAnsi="Arial" w:cs="Arial"/>
          <w:b/>
        </w:rPr>
        <w:t>III.3.1.2</w:t>
      </w:r>
      <w:r w:rsidRPr="00A5460C">
        <w:rPr>
          <w:rFonts w:ascii="Arial" w:hAnsi="Arial" w:cs="Arial"/>
        </w:rPr>
        <w:t>. Odpady inne niż niebezpieczne.</w:t>
      </w:r>
    </w:p>
    <w:p w:rsidR="00A5460C" w:rsidRPr="00A5460C" w:rsidRDefault="00A5460C" w:rsidP="00A5460C">
      <w:pPr>
        <w:rPr>
          <w:rFonts w:ascii="Arial" w:hAnsi="Arial" w:cs="Arial"/>
          <w:b/>
          <w:sz w:val="22"/>
          <w:szCs w:val="22"/>
        </w:rPr>
      </w:pPr>
      <w:r w:rsidRPr="00A5460C">
        <w:rPr>
          <w:rFonts w:ascii="Arial" w:hAnsi="Arial" w:cs="Arial"/>
          <w:b/>
          <w:sz w:val="22"/>
          <w:szCs w:val="22"/>
        </w:rPr>
        <w:t>Tabela 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8 Odpady inne niż niebezpieczne"/>
      </w:tblPr>
      <w:tblGrid>
        <w:gridCol w:w="567"/>
        <w:gridCol w:w="1134"/>
        <w:gridCol w:w="3544"/>
        <w:gridCol w:w="3827"/>
      </w:tblGrid>
      <w:tr w:rsidR="00A5460C" w:rsidRPr="00A5460C" w:rsidTr="001E079E">
        <w:tblPrEx>
          <w:tblCellMar>
            <w:top w:w="0" w:type="dxa"/>
            <w:bottom w:w="0" w:type="dxa"/>
          </w:tblCellMar>
        </w:tblPrEx>
        <w:trPr>
          <w:trHeight w:val="454"/>
          <w:tblHeader/>
        </w:trPr>
        <w:tc>
          <w:tcPr>
            <w:tcW w:w="567" w:type="dxa"/>
            <w:vAlign w:val="center"/>
          </w:tcPr>
          <w:p w:rsidR="00A5460C" w:rsidRPr="00A5460C" w:rsidRDefault="00A5460C" w:rsidP="00163A5B">
            <w:pPr>
              <w:jc w:val="center"/>
              <w:rPr>
                <w:rFonts w:ascii="Arial" w:hAnsi="Arial" w:cs="Arial"/>
                <w:b/>
                <w:sz w:val="20"/>
                <w:szCs w:val="20"/>
              </w:rPr>
            </w:pPr>
            <w:r w:rsidRPr="00A5460C">
              <w:rPr>
                <w:rFonts w:ascii="Arial" w:hAnsi="Arial" w:cs="Arial"/>
                <w:b/>
                <w:sz w:val="20"/>
                <w:szCs w:val="20"/>
              </w:rPr>
              <w:t>Lp.</w:t>
            </w:r>
          </w:p>
        </w:tc>
        <w:tc>
          <w:tcPr>
            <w:tcW w:w="1134" w:type="dxa"/>
            <w:vAlign w:val="center"/>
          </w:tcPr>
          <w:p w:rsidR="00A5460C" w:rsidRPr="00A5460C" w:rsidRDefault="00A5460C" w:rsidP="00163A5B">
            <w:pPr>
              <w:pStyle w:val="Tekstpodstawowy"/>
              <w:jc w:val="center"/>
              <w:rPr>
                <w:rFonts w:ascii="Arial" w:hAnsi="Arial" w:cs="Arial"/>
                <w:bCs/>
                <w:sz w:val="20"/>
              </w:rPr>
            </w:pPr>
            <w:r w:rsidRPr="00A5460C">
              <w:rPr>
                <w:rFonts w:ascii="Arial" w:hAnsi="Arial" w:cs="Arial"/>
                <w:bCs/>
                <w:sz w:val="20"/>
              </w:rPr>
              <w:t>Kod</w:t>
            </w:r>
          </w:p>
          <w:p w:rsidR="00A5460C" w:rsidRPr="00A5460C" w:rsidRDefault="00A5460C" w:rsidP="00163A5B">
            <w:pPr>
              <w:jc w:val="center"/>
              <w:rPr>
                <w:rFonts w:ascii="Arial" w:hAnsi="Arial" w:cs="Arial"/>
                <w:b/>
                <w:bCs/>
                <w:sz w:val="20"/>
                <w:szCs w:val="20"/>
              </w:rPr>
            </w:pPr>
            <w:r w:rsidRPr="00A5460C">
              <w:rPr>
                <w:rFonts w:ascii="Arial" w:hAnsi="Arial" w:cs="Arial"/>
                <w:b/>
                <w:bCs/>
                <w:sz w:val="20"/>
                <w:szCs w:val="20"/>
              </w:rPr>
              <w:t>odpadu</w:t>
            </w:r>
          </w:p>
        </w:tc>
        <w:tc>
          <w:tcPr>
            <w:tcW w:w="3544" w:type="dxa"/>
            <w:vAlign w:val="center"/>
          </w:tcPr>
          <w:p w:rsidR="00A5460C" w:rsidRPr="00A5460C" w:rsidRDefault="00A5460C" w:rsidP="00163A5B">
            <w:pPr>
              <w:pStyle w:val="Tekstpodstawowy"/>
              <w:jc w:val="center"/>
              <w:rPr>
                <w:rFonts w:ascii="Arial" w:hAnsi="Arial" w:cs="Arial"/>
                <w:bCs/>
                <w:sz w:val="20"/>
              </w:rPr>
            </w:pPr>
            <w:r w:rsidRPr="00A5460C">
              <w:rPr>
                <w:rFonts w:ascii="Arial" w:hAnsi="Arial" w:cs="Arial"/>
                <w:bCs/>
                <w:sz w:val="20"/>
              </w:rPr>
              <w:t xml:space="preserve">Rodzaj odpadu </w:t>
            </w:r>
          </w:p>
        </w:tc>
        <w:tc>
          <w:tcPr>
            <w:tcW w:w="3827" w:type="dxa"/>
            <w:vAlign w:val="center"/>
          </w:tcPr>
          <w:p w:rsidR="00A5460C" w:rsidRPr="00A5460C" w:rsidRDefault="00A5460C" w:rsidP="00163A5B">
            <w:pPr>
              <w:pStyle w:val="Tekstpodstawowy"/>
              <w:jc w:val="center"/>
              <w:rPr>
                <w:rFonts w:ascii="Arial" w:hAnsi="Arial" w:cs="Arial"/>
                <w:sz w:val="20"/>
              </w:rPr>
            </w:pPr>
            <w:r w:rsidRPr="00A5460C">
              <w:rPr>
                <w:rFonts w:ascii="Arial" w:hAnsi="Arial" w:cs="Arial"/>
                <w:sz w:val="20"/>
              </w:rPr>
              <w:t>Sposób i miejsce magazynowania</w:t>
            </w:r>
          </w:p>
        </w:tc>
      </w:tr>
      <w:tr w:rsidR="00A5460C" w:rsidRPr="00A5460C" w:rsidTr="001E079E">
        <w:tblPrEx>
          <w:tblCellMar>
            <w:top w:w="0" w:type="dxa"/>
            <w:bottom w:w="0" w:type="dxa"/>
          </w:tblCellMar>
        </w:tblPrEx>
        <w:trPr>
          <w:trHeight w:val="145"/>
          <w:tblHeader/>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w:t>
            </w:r>
          </w:p>
        </w:tc>
        <w:tc>
          <w:tcPr>
            <w:tcW w:w="1134" w:type="dxa"/>
            <w:vAlign w:val="center"/>
          </w:tcPr>
          <w:p w:rsidR="00A5460C" w:rsidRPr="00A5460C" w:rsidRDefault="00A5460C" w:rsidP="00163A5B">
            <w:pPr>
              <w:jc w:val="center"/>
              <w:rPr>
                <w:rFonts w:ascii="Arial" w:hAnsi="Arial" w:cs="Arial"/>
                <w:sz w:val="20"/>
                <w:szCs w:val="20"/>
                <w:highlight w:val="yellow"/>
              </w:rPr>
            </w:pPr>
            <w:r w:rsidRPr="00A5460C">
              <w:rPr>
                <w:rFonts w:ascii="Arial" w:hAnsi="Arial" w:cs="Arial"/>
                <w:sz w:val="20"/>
                <w:szCs w:val="20"/>
              </w:rPr>
              <w:t>02 01 02</w:t>
            </w:r>
          </w:p>
        </w:tc>
        <w:tc>
          <w:tcPr>
            <w:tcW w:w="3544" w:type="dxa"/>
            <w:vAlign w:val="center"/>
          </w:tcPr>
          <w:p w:rsidR="00A5460C" w:rsidRPr="00A5460C" w:rsidRDefault="00A5460C" w:rsidP="00163A5B">
            <w:pPr>
              <w:rPr>
                <w:rFonts w:ascii="Arial" w:hAnsi="Arial" w:cs="Arial"/>
                <w:sz w:val="20"/>
                <w:szCs w:val="20"/>
                <w:highlight w:val="yellow"/>
              </w:rPr>
            </w:pPr>
            <w:r w:rsidRPr="00A5460C">
              <w:rPr>
                <w:rFonts w:ascii="Arial" w:hAnsi="Arial" w:cs="Arial"/>
                <w:sz w:val="20"/>
                <w:szCs w:val="20"/>
              </w:rPr>
              <w:t>Odpadowa tkanka zwierzęca </w:t>
            </w:r>
          </w:p>
        </w:tc>
        <w:tc>
          <w:tcPr>
            <w:tcW w:w="3827"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Odpad czasowo magazynowany </w:t>
            </w:r>
            <w:r w:rsidRPr="00A5460C">
              <w:rPr>
                <w:rFonts w:ascii="Arial" w:hAnsi="Arial" w:cs="Arial"/>
                <w:sz w:val="20"/>
                <w:szCs w:val="20"/>
              </w:rPr>
              <w:br/>
              <w:t>w pojemniku z tworzywa sztucznego przy linii produkcyjnej, a po jego zapełnieniu gromadzony w beczce z tworzywa sztucznego w wyznaczonym miejscu pomieszczenia chłodni.</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2.</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02 01 82</w:t>
            </w:r>
          </w:p>
        </w:tc>
        <w:tc>
          <w:tcPr>
            <w:tcW w:w="3544"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Zwierzęta padłe i ubite z konieczności</w:t>
            </w:r>
          </w:p>
        </w:tc>
        <w:tc>
          <w:tcPr>
            <w:tcW w:w="3827"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Odpad gromadzony w workach foliowych w przygotowanych do tego celu chłodziarkach.</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3.</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15 01 01</w:t>
            </w:r>
          </w:p>
        </w:tc>
        <w:tc>
          <w:tcPr>
            <w:tcW w:w="3544"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Opakowania z papieru i tektury</w:t>
            </w:r>
          </w:p>
        </w:tc>
        <w:tc>
          <w:tcPr>
            <w:tcW w:w="3827"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Odpad gromadzony w wyznaczonym miejscu, na zapleczu budynku mieszalni pasz i suszarni zboża.</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4.</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15 01 02</w:t>
            </w:r>
          </w:p>
        </w:tc>
        <w:tc>
          <w:tcPr>
            <w:tcW w:w="3544"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Opakowania z tworzyw sztucznych</w:t>
            </w:r>
          </w:p>
        </w:tc>
        <w:tc>
          <w:tcPr>
            <w:tcW w:w="3827"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Odpad gromadzony w workach foliowych w wyznaczonym miejscu pomieszczenia gospodarczego. </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5.</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15 01 03</w:t>
            </w:r>
          </w:p>
        </w:tc>
        <w:tc>
          <w:tcPr>
            <w:tcW w:w="3544"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Opakowania z drewna</w:t>
            </w:r>
          </w:p>
        </w:tc>
        <w:tc>
          <w:tcPr>
            <w:tcW w:w="3827"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Odpad gromadzony w wyznaczonym miejscu na zapleczu budynku mieszalni pasz i suszarni zboża.</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6.</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15 02 03</w:t>
            </w:r>
          </w:p>
        </w:tc>
        <w:tc>
          <w:tcPr>
            <w:tcW w:w="3544"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Sorbenty, materiały filtracyjne, tkaniny do wycierania (np. szmaty, ścierki) </w:t>
            </w:r>
            <w:r w:rsidRPr="00A5460C">
              <w:rPr>
                <w:rFonts w:ascii="Arial" w:hAnsi="Arial" w:cs="Arial"/>
                <w:sz w:val="20"/>
                <w:szCs w:val="20"/>
              </w:rPr>
              <w:br/>
              <w:t>i ubrania ochronne inne niż wymienione w 15 02 02</w:t>
            </w:r>
          </w:p>
        </w:tc>
        <w:tc>
          <w:tcPr>
            <w:tcW w:w="3827"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Odpad gromadzony w workach foliowych w wyznaczonym miejscu pomieszczenia gospodarczego.</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lastRenderedPageBreak/>
              <w:t>7.</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16 01 03</w:t>
            </w:r>
          </w:p>
        </w:tc>
        <w:tc>
          <w:tcPr>
            <w:tcW w:w="3544"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Zużyte opony</w:t>
            </w:r>
          </w:p>
        </w:tc>
        <w:tc>
          <w:tcPr>
            <w:tcW w:w="3827"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Odpad gromadzony w wyznaczonym miejscu pomieszczenia gospodarczego.</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8.</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16 10 02</w:t>
            </w:r>
          </w:p>
        </w:tc>
        <w:tc>
          <w:tcPr>
            <w:tcW w:w="3544"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Uwodnione odpady ciekłe inne niż wymienione w 16 10 01</w:t>
            </w:r>
          </w:p>
        </w:tc>
        <w:tc>
          <w:tcPr>
            <w:tcW w:w="3827"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Odpad gromadzony w bezodpływowych zbiornikach betonowych, zlokalizowanych przy każdym z kurników.</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9.</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17 04 05</w:t>
            </w:r>
          </w:p>
        </w:tc>
        <w:tc>
          <w:tcPr>
            <w:tcW w:w="3544"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Żelazo i stal</w:t>
            </w:r>
          </w:p>
        </w:tc>
        <w:tc>
          <w:tcPr>
            <w:tcW w:w="3827"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Odpad gromadzony w wyznaczonym miejscu pomieszczenia gospodarczego.</w:t>
            </w:r>
          </w:p>
        </w:tc>
      </w:tr>
    </w:tbl>
    <w:p w:rsidR="00A5460C" w:rsidRPr="00A5460C" w:rsidRDefault="00A5460C" w:rsidP="001E079E">
      <w:pPr>
        <w:tabs>
          <w:tab w:val="left" w:pos="540"/>
          <w:tab w:val="left" w:pos="720"/>
        </w:tabs>
        <w:spacing w:before="240" w:after="240"/>
        <w:jc w:val="both"/>
        <w:rPr>
          <w:rFonts w:ascii="Arial" w:hAnsi="Arial" w:cs="Arial"/>
        </w:rPr>
      </w:pPr>
      <w:r w:rsidRPr="00A5460C">
        <w:rPr>
          <w:rFonts w:ascii="Arial" w:hAnsi="Arial" w:cs="Arial"/>
          <w:b/>
        </w:rPr>
        <w:t xml:space="preserve">III.3.2. </w:t>
      </w:r>
      <w:r w:rsidRPr="00A5460C">
        <w:rPr>
          <w:rFonts w:ascii="Arial" w:hAnsi="Arial" w:cs="Arial"/>
        </w:rPr>
        <w:t>Sposób dalszego gospodarowania odpadami.</w:t>
      </w:r>
    </w:p>
    <w:p w:rsidR="00A5460C" w:rsidRPr="00A5460C" w:rsidRDefault="00A5460C" w:rsidP="00A5460C">
      <w:pPr>
        <w:rPr>
          <w:rFonts w:ascii="Arial" w:hAnsi="Arial" w:cs="Arial"/>
        </w:rPr>
      </w:pPr>
      <w:r w:rsidRPr="00A5460C">
        <w:rPr>
          <w:rFonts w:ascii="Arial" w:hAnsi="Arial" w:cs="Arial"/>
          <w:b/>
        </w:rPr>
        <w:t>III.3.2.1</w:t>
      </w:r>
      <w:r w:rsidRPr="00A5460C">
        <w:rPr>
          <w:rFonts w:ascii="Arial" w:hAnsi="Arial" w:cs="Arial"/>
        </w:rPr>
        <w:t>. Odpady niebezpieczne.</w:t>
      </w:r>
    </w:p>
    <w:p w:rsidR="00A5460C" w:rsidRPr="00A5460C" w:rsidRDefault="00A5460C" w:rsidP="00A5460C">
      <w:pPr>
        <w:tabs>
          <w:tab w:val="left" w:pos="0"/>
          <w:tab w:val="left" w:pos="720"/>
        </w:tabs>
        <w:jc w:val="both"/>
        <w:rPr>
          <w:rFonts w:ascii="Arial" w:hAnsi="Arial" w:cs="Arial"/>
          <w:b/>
          <w:sz w:val="22"/>
          <w:szCs w:val="22"/>
        </w:rPr>
      </w:pPr>
      <w:r w:rsidRPr="00A5460C">
        <w:rPr>
          <w:rFonts w:ascii="Arial" w:hAnsi="Arial" w:cs="Arial"/>
          <w:b/>
          <w:sz w:val="22"/>
          <w:szCs w:val="22"/>
        </w:rPr>
        <w:t>Tabela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9 Odpady niebezpieczne"/>
      </w:tblPr>
      <w:tblGrid>
        <w:gridCol w:w="567"/>
        <w:gridCol w:w="1134"/>
        <w:gridCol w:w="4395"/>
        <w:gridCol w:w="2976"/>
      </w:tblGrid>
      <w:tr w:rsidR="00A5460C" w:rsidRPr="00A5460C" w:rsidTr="00163A5B">
        <w:tblPrEx>
          <w:tblCellMar>
            <w:top w:w="0" w:type="dxa"/>
            <w:bottom w:w="0" w:type="dxa"/>
          </w:tblCellMar>
        </w:tblPrEx>
        <w:trPr>
          <w:trHeight w:val="440"/>
        </w:trPr>
        <w:tc>
          <w:tcPr>
            <w:tcW w:w="567" w:type="dxa"/>
            <w:vAlign w:val="center"/>
          </w:tcPr>
          <w:p w:rsidR="00A5460C" w:rsidRPr="001E079E" w:rsidRDefault="00A5460C" w:rsidP="001E079E">
            <w:pPr>
              <w:widowControl w:val="0"/>
              <w:jc w:val="center"/>
              <w:rPr>
                <w:rFonts w:ascii="Arial" w:hAnsi="Arial" w:cs="Arial"/>
                <w:b/>
                <w:sz w:val="20"/>
                <w:szCs w:val="20"/>
              </w:rPr>
            </w:pPr>
            <w:r w:rsidRPr="001E079E">
              <w:rPr>
                <w:rFonts w:ascii="Arial" w:hAnsi="Arial" w:cs="Arial"/>
                <w:b/>
                <w:sz w:val="20"/>
                <w:szCs w:val="20"/>
              </w:rPr>
              <w:t>Lp.</w:t>
            </w:r>
          </w:p>
        </w:tc>
        <w:tc>
          <w:tcPr>
            <w:tcW w:w="1134" w:type="dxa"/>
            <w:vAlign w:val="center"/>
          </w:tcPr>
          <w:p w:rsidR="00A5460C" w:rsidRPr="001E079E" w:rsidRDefault="00A5460C" w:rsidP="001E079E">
            <w:pPr>
              <w:pStyle w:val="Tekstpodstawowy"/>
              <w:spacing w:line="240" w:lineRule="auto"/>
              <w:jc w:val="center"/>
              <w:rPr>
                <w:rFonts w:ascii="Arial" w:hAnsi="Arial" w:cs="Arial"/>
                <w:b/>
                <w:sz w:val="20"/>
              </w:rPr>
            </w:pPr>
            <w:r w:rsidRPr="001E079E">
              <w:rPr>
                <w:rFonts w:ascii="Arial" w:hAnsi="Arial" w:cs="Arial"/>
                <w:b/>
                <w:sz w:val="20"/>
              </w:rPr>
              <w:t>Kod</w:t>
            </w:r>
          </w:p>
          <w:p w:rsidR="00A5460C" w:rsidRPr="001E079E" w:rsidRDefault="00A5460C" w:rsidP="001E079E">
            <w:pPr>
              <w:widowControl w:val="0"/>
              <w:jc w:val="center"/>
              <w:rPr>
                <w:rFonts w:ascii="Arial" w:hAnsi="Arial" w:cs="Arial"/>
                <w:b/>
                <w:sz w:val="20"/>
                <w:szCs w:val="20"/>
              </w:rPr>
            </w:pPr>
            <w:r w:rsidRPr="001E079E">
              <w:rPr>
                <w:rFonts w:ascii="Arial" w:hAnsi="Arial" w:cs="Arial"/>
                <w:b/>
                <w:sz w:val="20"/>
                <w:szCs w:val="20"/>
              </w:rPr>
              <w:t>odpadu</w:t>
            </w:r>
          </w:p>
        </w:tc>
        <w:tc>
          <w:tcPr>
            <w:tcW w:w="4395" w:type="dxa"/>
            <w:vAlign w:val="center"/>
          </w:tcPr>
          <w:p w:rsidR="00A5460C" w:rsidRPr="001E079E" w:rsidRDefault="00A5460C" w:rsidP="001E079E">
            <w:pPr>
              <w:pStyle w:val="Tekstpodstawowy"/>
              <w:spacing w:line="240" w:lineRule="auto"/>
              <w:jc w:val="center"/>
              <w:rPr>
                <w:rFonts w:ascii="Arial" w:hAnsi="Arial" w:cs="Arial"/>
                <w:b/>
                <w:sz w:val="20"/>
              </w:rPr>
            </w:pPr>
            <w:r w:rsidRPr="001E079E">
              <w:rPr>
                <w:rFonts w:ascii="Arial" w:hAnsi="Arial" w:cs="Arial"/>
                <w:b/>
                <w:sz w:val="20"/>
              </w:rPr>
              <w:t>Rodzaj odpadu</w:t>
            </w:r>
          </w:p>
        </w:tc>
        <w:tc>
          <w:tcPr>
            <w:tcW w:w="2976" w:type="dxa"/>
            <w:vAlign w:val="center"/>
          </w:tcPr>
          <w:p w:rsidR="00A5460C" w:rsidRPr="001E079E" w:rsidRDefault="00A5460C" w:rsidP="001E079E">
            <w:pPr>
              <w:pStyle w:val="Tekstpodstawowy"/>
              <w:spacing w:line="240" w:lineRule="auto"/>
              <w:jc w:val="center"/>
              <w:rPr>
                <w:rFonts w:ascii="Arial" w:hAnsi="Arial" w:cs="Arial"/>
                <w:b/>
                <w:sz w:val="20"/>
              </w:rPr>
            </w:pPr>
            <w:r w:rsidRPr="001E079E">
              <w:rPr>
                <w:rFonts w:ascii="Arial" w:hAnsi="Arial" w:cs="Arial"/>
                <w:b/>
                <w:sz w:val="20"/>
              </w:rPr>
              <w:t>Sposób dalszego gospodarowania</w:t>
            </w:r>
          </w:p>
        </w:tc>
      </w:tr>
      <w:tr w:rsidR="00A5460C" w:rsidRPr="00A5460C" w:rsidTr="00163A5B">
        <w:tblPrEx>
          <w:tblCellMar>
            <w:top w:w="0" w:type="dxa"/>
            <w:bottom w:w="0" w:type="dxa"/>
          </w:tblCellMar>
        </w:tblPrEx>
        <w:trPr>
          <w:trHeight w:val="240"/>
        </w:trPr>
        <w:tc>
          <w:tcPr>
            <w:tcW w:w="567" w:type="dxa"/>
            <w:vAlign w:val="center"/>
          </w:tcPr>
          <w:p w:rsidR="00A5460C" w:rsidRPr="00A5460C" w:rsidRDefault="00A5460C" w:rsidP="001E079E">
            <w:pPr>
              <w:widowControl w:val="0"/>
              <w:jc w:val="center"/>
              <w:rPr>
                <w:rFonts w:ascii="Arial" w:hAnsi="Arial" w:cs="Arial"/>
                <w:sz w:val="20"/>
                <w:szCs w:val="20"/>
              </w:rPr>
            </w:pPr>
            <w:r w:rsidRPr="00A5460C">
              <w:rPr>
                <w:rFonts w:ascii="Arial" w:hAnsi="Arial" w:cs="Arial"/>
                <w:sz w:val="20"/>
                <w:szCs w:val="20"/>
              </w:rPr>
              <w:t>1.</w:t>
            </w:r>
          </w:p>
        </w:tc>
        <w:tc>
          <w:tcPr>
            <w:tcW w:w="1134" w:type="dxa"/>
            <w:vAlign w:val="center"/>
          </w:tcPr>
          <w:p w:rsidR="00A5460C" w:rsidRPr="00A5460C" w:rsidRDefault="00A5460C" w:rsidP="001E079E">
            <w:pPr>
              <w:widowControl w:val="0"/>
              <w:jc w:val="center"/>
              <w:rPr>
                <w:rFonts w:ascii="Arial" w:hAnsi="Arial" w:cs="Arial"/>
                <w:bCs/>
                <w:sz w:val="20"/>
                <w:szCs w:val="20"/>
              </w:rPr>
            </w:pPr>
            <w:r w:rsidRPr="00A5460C">
              <w:rPr>
                <w:rFonts w:ascii="Arial" w:hAnsi="Arial" w:cs="Arial"/>
                <w:bCs/>
                <w:sz w:val="20"/>
                <w:szCs w:val="20"/>
              </w:rPr>
              <w:t>02 01 80*</w:t>
            </w:r>
          </w:p>
        </w:tc>
        <w:tc>
          <w:tcPr>
            <w:tcW w:w="4395" w:type="dxa"/>
            <w:vAlign w:val="center"/>
          </w:tcPr>
          <w:p w:rsidR="00A5460C" w:rsidRPr="001E079E" w:rsidRDefault="00A5460C" w:rsidP="001E079E">
            <w:pPr>
              <w:pStyle w:val="Tekstpodstawowy"/>
              <w:spacing w:line="240" w:lineRule="auto"/>
              <w:rPr>
                <w:rFonts w:ascii="Arial" w:hAnsi="Arial" w:cs="Arial"/>
                <w:bCs/>
                <w:sz w:val="20"/>
              </w:rPr>
            </w:pPr>
            <w:r w:rsidRPr="001E079E">
              <w:rPr>
                <w:rFonts w:ascii="Arial" w:hAnsi="Arial" w:cs="Arial"/>
                <w:bCs/>
                <w:sz w:val="20"/>
              </w:rPr>
              <w:t>Zwierzęta padłe i ubite z konieczności oraz odpadowa tkanka zwierzęca wykazujące właściwości niebezpieczne</w:t>
            </w:r>
          </w:p>
        </w:tc>
        <w:tc>
          <w:tcPr>
            <w:tcW w:w="2976" w:type="dxa"/>
            <w:vAlign w:val="center"/>
          </w:tcPr>
          <w:p w:rsidR="00A5460C" w:rsidRPr="001E079E" w:rsidRDefault="00A5460C" w:rsidP="001E079E">
            <w:pPr>
              <w:pStyle w:val="Tekstpodstawowy"/>
              <w:spacing w:line="240" w:lineRule="auto"/>
              <w:rPr>
                <w:rFonts w:ascii="Arial" w:hAnsi="Arial" w:cs="Arial"/>
                <w:bCs/>
                <w:sz w:val="20"/>
              </w:rPr>
            </w:pPr>
            <w:r w:rsidRPr="001E079E">
              <w:rPr>
                <w:rFonts w:ascii="Arial" w:hAnsi="Arial" w:cs="Arial"/>
                <w:bCs/>
                <w:color w:val="000000"/>
                <w:sz w:val="20"/>
                <w:shd w:val="clear" w:color="auto" w:fill="FFFFFF"/>
              </w:rPr>
              <w:t>Odpady przekazywane będą uprawnionym podmiotom unieszkodliwiania.</w:t>
            </w:r>
          </w:p>
        </w:tc>
      </w:tr>
      <w:tr w:rsidR="00A5460C" w:rsidRPr="00A5460C" w:rsidTr="00163A5B">
        <w:tblPrEx>
          <w:tblCellMar>
            <w:top w:w="0" w:type="dxa"/>
            <w:bottom w:w="0" w:type="dxa"/>
          </w:tblCellMar>
        </w:tblPrEx>
        <w:trPr>
          <w:trHeight w:val="272"/>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2.</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13 02 08*</w:t>
            </w:r>
          </w:p>
        </w:tc>
        <w:tc>
          <w:tcPr>
            <w:tcW w:w="439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Inne oleje silnikowe, przekładniowe i smarowe</w:t>
            </w:r>
          </w:p>
        </w:tc>
        <w:tc>
          <w:tcPr>
            <w:tcW w:w="2976" w:type="dxa"/>
            <w:vAlign w:val="center"/>
          </w:tcPr>
          <w:p w:rsidR="00A5460C" w:rsidRPr="00A5460C" w:rsidRDefault="00A5460C" w:rsidP="00163A5B">
            <w:pPr>
              <w:numPr>
                <w:ilvl w:val="12"/>
                <w:numId w:val="0"/>
              </w:numPr>
              <w:ind w:left="57" w:right="-70"/>
              <w:rPr>
                <w:rFonts w:ascii="Arial" w:hAnsi="Arial" w:cs="Arial"/>
                <w:sz w:val="20"/>
                <w:szCs w:val="20"/>
              </w:rPr>
            </w:pPr>
            <w:r w:rsidRPr="00A5460C">
              <w:rPr>
                <w:rFonts w:ascii="Arial" w:hAnsi="Arial" w:cs="Arial"/>
                <w:color w:val="000000"/>
                <w:sz w:val="20"/>
                <w:szCs w:val="20"/>
                <w:shd w:val="clear" w:color="auto" w:fill="FFFFFF"/>
              </w:rPr>
              <w:t>Odpady przekazywane będą uprawnionym podmiotom do odzysku lub w przypadku braku możliwości odzysku do unieszkodliwiania.</w:t>
            </w:r>
          </w:p>
        </w:tc>
      </w:tr>
      <w:tr w:rsidR="00A5460C" w:rsidRPr="00A5460C" w:rsidTr="00163A5B">
        <w:tblPrEx>
          <w:tblCellMar>
            <w:top w:w="0" w:type="dxa"/>
            <w:bottom w:w="0" w:type="dxa"/>
          </w:tblCellMar>
        </w:tblPrEx>
        <w:trPr>
          <w:trHeight w:val="279"/>
        </w:trPr>
        <w:tc>
          <w:tcPr>
            <w:tcW w:w="56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02 02*</w:t>
            </w:r>
          </w:p>
        </w:tc>
        <w:tc>
          <w:tcPr>
            <w:tcW w:w="4395"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Sorbenty, materiały filtracyjne (w tym filtry olejowe nie ujęte w innych grupach), tkaniny </w:t>
            </w:r>
            <w:r w:rsidRPr="00A5460C">
              <w:rPr>
                <w:rFonts w:ascii="Arial" w:hAnsi="Arial" w:cs="Arial"/>
                <w:sz w:val="20"/>
                <w:szCs w:val="20"/>
              </w:rPr>
              <w:br/>
              <w:t>do wycierania (np. szmaty, ścierki) i ubrania ochronne zanieczyszczone substancjami niebezpiecznymi (np. PCB)</w:t>
            </w:r>
          </w:p>
        </w:tc>
        <w:tc>
          <w:tcPr>
            <w:tcW w:w="2976"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ind w:right="-40"/>
              <w:rPr>
                <w:rFonts w:ascii="Arial" w:hAnsi="Arial" w:cs="Arial"/>
                <w:sz w:val="20"/>
                <w:szCs w:val="20"/>
              </w:rPr>
            </w:pPr>
            <w:r w:rsidRPr="00A5460C">
              <w:rPr>
                <w:rFonts w:ascii="Arial" w:hAnsi="Arial" w:cs="Arial"/>
                <w:color w:val="000000"/>
                <w:sz w:val="20"/>
                <w:szCs w:val="20"/>
                <w:shd w:val="clear" w:color="auto" w:fill="FFFFFF"/>
              </w:rPr>
              <w:t>Odpady przekazywane będą uprawnionym podmiotom do odzysku lub w przypadku braku możliwości odzysku do unieszkodliwiania.</w:t>
            </w:r>
          </w:p>
        </w:tc>
      </w:tr>
      <w:tr w:rsidR="00A5460C" w:rsidRPr="00A5460C" w:rsidTr="00163A5B">
        <w:tblPrEx>
          <w:tblCellMar>
            <w:top w:w="0" w:type="dxa"/>
            <w:bottom w:w="0" w:type="dxa"/>
          </w:tblCellMar>
        </w:tblPrEx>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01 07*</w:t>
            </w:r>
          </w:p>
        </w:tc>
        <w:tc>
          <w:tcPr>
            <w:tcW w:w="4395"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Filtry olejowe</w:t>
            </w:r>
          </w:p>
        </w:tc>
        <w:tc>
          <w:tcPr>
            <w:tcW w:w="2976"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ind w:right="-42"/>
              <w:rPr>
                <w:rFonts w:ascii="Arial" w:hAnsi="Arial" w:cs="Arial"/>
                <w:sz w:val="20"/>
                <w:szCs w:val="20"/>
              </w:rPr>
            </w:pPr>
            <w:r w:rsidRPr="00A5460C">
              <w:rPr>
                <w:rFonts w:ascii="Arial" w:hAnsi="Arial" w:cs="Arial"/>
                <w:color w:val="000000"/>
                <w:sz w:val="20"/>
                <w:szCs w:val="20"/>
                <w:shd w:val="clear" w:color="auto" w:fill="FFFFFF"/>
              </w:rPr>
              <w:t>Odpady przekazywane będą uprawnionym podmiotom do odzysku.</w:t>
            </w:r>
          </w:p>
        </w:tc>
      </w:tr>
      <w:tr w:rsidR="00A5460C" w:rsidRPr="00A5460C" w:rsidTr="00163A5B">
        <w:tblPrEx>
          <w:tblCellMar>
            <w:top w:w="0" w:type="dxa"/>
            <w:bottom w:w="0" w:type="dxa"/>
          </w:tblCellMar>
        </w:tblPrEx>
        <w:trPr>
          <w:trHeight w:val="159"/>
        </w:trPr>
        <w:tc>
          <w:tcPr>
            <w:tcW w:w="56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02 13*</w:t>
            </w:r>
          </w:p>
        </w:tc>
        <w:tc>
          <w:tcPr>
            <w:tcW w:w="4395"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Zużyte urządzenia zawierające niebezpieczne elementy inne niż wymienione w 16 02 09 do 16 02 12</w:t>
            </w:r>
          </w:p>
        </w:tc>
        <w:tc>
          <w:tcPr>
            <w:tcW w:w="2976"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color w:val="000000"/>
                <w:sz w:val="20"/>
                <w:szCs w:val="20"/>
                <w:shd w:val="clear" w:color="auto" w:fill="FFFFFF"/>
              </w:rPr>
              <w:t>Odpady przekazywane będą uprawnionym podmiotom do odzysku.</w:t>
            </w:r>
          </w:p>
        </w:tc>
      </w:tr>
      <w:tr w:rsidR="00A5460C" w:rsidRPr="00A5460C" w:rsidTr="00163A5B">
        <w:tblPrEx>
          <w:tblCellMar>
            <w:top w:w="0" w:type="dxa"/>
            <w:bottom w:w="0" w:type="dxa"/>
          </w:tblCellMar>
        </w:tblPrEx>
        <w:trPr>
          <w:trHeight w:val="159"/>
        </w:trPr>
        <w:tc>
          <w:tcPr>
            <w:tcW w:w="567"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06 01*</w:t>
            </w:r>
          </w:p>
        </w:tc>
        <w:tc>
          <w:tcPr>
            <w:tcW w:w="4395"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Baterie i akumulatory ołowiowe</w:t>
            </w:r>
          </w:p>
        </w:tc>
        <w:tc>
          <w:tcPr>
            <w:tcW w:w="2976" w:type="dxa"/>
            <w:tcBorders>
              <w:top w:val="single" w:sz="4" w:space="0" w:color="auto"/>
              <w:left w:val="single" w:sz="4" w:space="0" w:color="auto"/>
              <w:bottom w:val="single" w:sz="4" w:space="0" w:color="auto"/>
              <w:right w:val="single" w:sz="4" w:space="0" w:color="auto"/>
            </w:tcBorders>
            <w:vAlign w:val="center"/>
          </w:tcPr>
          <w:p w:rsidR="00A5460C" w:rsidRPr="00A5460C" w:rsidRDefault="00A5460C" w:rsidP="00163A5B">
            <w:pPr>
              <w:rPr>
                <w:rFonts w:ascii="Arial" w:hAnsi="Arial" w:cs="Arial"/>
                <w:color w:val="000000"/>
                <w:sz w:val="20"/>
                <w:szCs w:val="20"/>
                <w:shd w:val="clear" w:color="auto" w:fill="FFFFFF"/>
              </w:rPr>
            </w:pPr>
            <w:r w:rsidRPr="00A5460C">
              <w:rPr>
                <w:rFonts w:ascii="Arial" w:hAnsi="Arial" w:cs="Arial"/>
                <w:color w:val="000000"/>
                <w:sz w:val="20"/>
                <w:szCs w:val="20"/>
                <w:shd w:val="clear" w:color="auto" w:fill="FFFFFF"/>
              </w:rPr>
              <w:t>Odpady przekazywane będą uprawnionym podmiotom do odzysku.</w:t>
            </w:r>
          </w:p>
        </w:tc>
      </w:tr>
    </w:tbl>
    <w:p w:rsidR="00A5460C" w:rsidRPr="00A5460C" w:rsidRDefault="00A5460C" w:rsidP="001E079E">
      <w:pPr>
        <w:spacing w:before="240" w:after="240"/>
        <w:rPr>
          <w:rFonts w:ascii="Arial" w:hAnsi="Arial" w:cs="Arial"/>
        </w:rPr>
      </w:pPr>
      <w:r w:rsidRPr="00A5460C">
        <w:rPr>
          <w:rFonts w:ascii="Arial" w:hAnsi="Arial" w:cs="Arial"/>
          <w:b/>
        </w:rPr>
        <w:t>III.3.2.2</w:t>
      </w:r>
      <w:r w:rsidRPr="00A5460C">
        <w:rPr>
          <w:rFonts w:ascii="Arial" w:hAnsi="Arial" w:cs="Arial"/>
        </w:rPr>
        <w:t>. Odpady inne niż niebezpieczne.</w:t>
      </w:r>
    </w:p>
    <w:p w:rsidR="00A5460C" w:rsidRPr="00A5460C" w:rsidRDefault="00A5460C" w:rsidP="00A5460C">
      <w:pPr>
        <w:rPr>
          <w:rFonts w:ascii="Arial" w:hAnsi="Arial" w:cs="Arial"/>
          <w:b/>
          <w:sz w:val="22"/>
          <w:szCs w:val="22"/>
        </w:rPr>
      </w:pPr>
      <w:r w:rsidRPr="00A5460C">
        <w:rPr>
          <w:rFonts w:ascii="Arial" w:hAnsi="Arial" w:cs="Arial"/>
          <w:b/>
          <w:sz w:val="22"/>
          <w:szCs w:val="22"/>
        </w:rPr>
        <w:t>Tabela 10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10"/>
      </w:tblPr>
      <w:tblGrid>
        <w:gridCol w:w="567"/>
        <w:gridCol w:w="1134"/>
        <w:gridCol w:w="4395"/>
        <w:gridCol w:w="2976"/>
      </w:tblGrid>
      <w:tr w:rsidR="00A5460C" w:rsidRPr="00A5460C" w:rsidTr="001E079E">
        <w:tblPrEx>
          <w:tblCellMar>
            <w:top w:w="0" w:type="dxa"/>
            <w:bottom w:w="0" w:type="dxa"/>
          </w:tblCellMar>
        </w:tblPrEx>
        <w:trPr>
          <w:trHeight w:val="454"/>
          <w:tblHeader/>
        </w:trPr>
        <w:tc>
          <w:tcPr>
            <w:tcW w:w="567" w:type="dxa"/>
            <w:vAlign w:val="center"/>
          </w:tcPr>
          <w:p w:rsidR="00A5460C" w:rsidRPr="001E079E" w:rsidRDefault="00A5460C" w:rsidP="001E079E">
            <w:pPr>
              <w:jc w:val="center"/>
              <w:rPr>
                <w:rFonts w:ascii="Arial" w:hAnsi="Arial" w:cs="Arial"/>
                <w:b/>
                <w:sz w:val="20"/>
                <w:szCs w:val="20"/>
              </w:rPr>
            </w:pPr>
            <w:r w:rsidRPr="001E079E">
              <w:rPr>
                <w:rFonts w:ascii="Arial" w:hAnsi="Arial" w:cs="Arial"/>
                <w:b/>
                <w:sz w:val="20"/>
                <w:szCs w:val="20"/>
              </w:rPr>
              <w:t>Lp.</w:t>
            </w:r>
          </w:p>
        </w:tc>
        <w:tc>
          <w:tcPr>
            <w:tcW w:w="1134" w:type="dxa"/>
            <w:vAlign w:val="center"/>
          </w:tcPr>
          <w:p w:rsidR="00A5460C" w:rsidRPr="001E079E" w:rsidRDefault="00A5460C" w:rsidP="001E079E">
            <w:pPr>
              <w:pStyle w:val="Tekstpodstawowy"/>
              <w:spacing w:line="240" w:lineRule="auto"/>
              <w:jc w:val="center"/>
              <w:rPr>
                <w:rFonts w:ascii="Arial" w:hAnsi="Arial" w:cs="Arial"/>
                <w:b/>
                <w:sz w:val="20"/>
              </w:rPr>
            </w:pPr>
            <w:r w:rsidRPr="001E079E">
              <w:rPr>
                <w:rFonts w:ascii="Arial" w:hAnsi="Arial" w:cs="Arial"/>
                <w:b/>
                <w:sz w:val="20"/>
              </w:rPr>
              <w:t>Kod</w:t>
            </w:r>
          </w:p>
          <w:p w:rsidR="00A5460C" w:rsidRPr="001E079E" w:rsidRDefault="00A5460C" w:rsidP="001E079E">
            <w:pPr>
              <w:jc w:val="center"/>
              <w:rPr>
                <w:rFonts w:ascii="Arial" w:hAnsi="Arial" w:cs="Arial"/>
                <w:b/>
                <w:sz w:val="20"/>
                <w:szCs w:val="20"/>
              </w:rPr>
            </w:pPr>
            <w:r w:rsidRPr="001E079E">
              <w:rPr>
                <w:rFonts w:ascii="Arial" w:hAnsi="Arial" w:cs="Arial"/>
                <w:b/>
                <w:sz w:val="20"/>
                <w:szCs w:val="20"/>
              </w:rPr>
              <w:t>odpadu</w:t>
            </w:r>
          </w:p>
        </w:tc>
        <w:tc>
          <w:tcPr>
            <w:tcW w:w="4395" w:type="dxa"/>
            <w:vAlign w:val="center"/>
          </w:tcPr>
          <w:p w:rsidR="00A5460C" w:rsidRPr="001E079E" w:rsidRDefault="00A5460C" w:rsidP="001E079E">
            <w:pPr>
              <w:pStyle w:val="Tekstpodstawowy"/>
              <w:spacing w:line="240" w:lineRule="auto"/>
              <w:jc w:val="center"/>
              <w:rPr>
                <w:rFonts w:ascii="Arial" w:hAnsi="Arial" w:cs="Arial"/>
                <w:b/>
                <w:sz w:val="20"/>
              </w:rPr>
            </w:pPr>
            <w:r w:rsidRPr="001E079E">
              <w:rPr>
                <w:rFonts w:ascii="Arial" w:hAnsi="Arial" w:cs="Arial"/>
                <w:b/>
                <w:sz w:val="20"/>
              </w:rPr>
              <w:t xml:space="preserve">Rodzaj odpadu </w:t>
            </w:r>
          </w:p>
        </w:tc>
        <w:tc>
          <w:tcPr>
            <w:tcW w:w="2976" w:type="dxa"/>
            <w:vAlign w:val="center"/>
          </w:tcPr>
          <w:p w:rsidR="00A5460C" w:rsidRPr="001E079E" w:rsidRDefault="00A5460C" w:rsidP="001E079E">
            <w:pPr>
              <w:pStyle w:val="Tekstpodstawowy"/>
              <w:spacing w:line="240" w:lineRule="auto"/>
              <w:jc w:val="center"/>
              <w:rPr>
                <w:rFonts w:ascii="Arial" w:hAnsi="Arial" w:cs="Arial"/>
                <w:b/>
                <w:sz w:val="20"/>
              </w:rPr>
            </w:pPr>
            <w:r w:rsidRPr="001E079E">
              <w:rPr>
                <w:rFonts w:ascii="Arial" w:hAnsi="Arial" w:cs="Arial"/>
                <w:b/>
                <w:sz w:val="20"/>
              </w:rPr>
              <w:t>Sposób dalszego gospodarowania</w:t>
            </w:r>
          </w:p>
        </w:tc>
      </w:tr>
      <w:tr w:rsidR="00A5460C" w:rsidRPr="00A5460C" w:rsidTr="00163A5B">
        <w:tblPrEx>
          <w:tblCellMar>
            <w:top w:w="0" w:type="dxa"/>
            <w:bottom w:w="0" w:type="dxa"/>
          </w:tblCellMar>
        </w:tblPrEx>
        <w:trPr>
          <w:trHeight w:val="145"/>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w:t>
            </w:r>
          </w:p>
        </w:tc>
        <w:tc>
          <w:tcPr>
            <w:tcW w:w="1134" w:type="dxa"/>
            <w:vAlign w:val="center"/>
          </w:tcPr>
          <w:p w:rsidR="00A5460C" w:rsidRPr="00A5460C" w:rsidRDefault="00A5460C" w:rsidP="00163A5B">
            <w:pPr>
              <w:jc w:val="center"/>
              <w:rPr>
                <w:rFonts w:ascii="Arial" w:hAnsi="Arial" w:cs="Arial"/>
                <w:sz w:val="20"/>
                <w:szCs w:val="20"/>
                <w:highlight w:val="yellow"/>
              </w:rPr>
            </w:pPr>
            <w:r w:rsidRPr="00A5460C">
              <w:rPr>
                <w:rFonts w:ascii="Arial" w:hAnsi="Arial" w:cs="Arial"/>
                <w:sz w:val="20"/>
                <w:szCs w:val="20"/>
              </w:rPr>
              <w:t>02 01 02</w:t>
            </w:r>
          </w:p>
        </w:tc>
        <w:tc>
          <w:tcPr>
            <w:tcW w:w="4395" w:type="dxa"/>
            <w:vAlign w:val="center"/>
          </w:tcPr>
          <w:p w:rsidR="00A5460C" w:rsidRPr="00A5460C" w:rsidRDefault="00A5460C" w:rsidP="00163A5B">
            <w:pPr>
              <w:rPr>
                <w:rFonts w:ascii="Arial" w:hAnsi="Arial" w:cs="Arial"/>
                <w:sz w:val="20"/>
                <w:szCs w:val="20"/>
                <w:highlight w:val="yellow"/>
              </w:rPr>
            </w:pPr>
            <w:r w:rsidRPr="00A5460C">
              <w:rPr>
                <w:rFonts w:ascii="Arial" w:hAnsi="Arial" w:cs="Arial"/>
                <w:sz w:val="20"/>
                <w:szCs w:val="20"/>
              </w:rPr>
              <w:t>Odpadowa tkanka zwierzęca</w:t>
            </w:r>
          </w:p>
        </w:tc>
        <w:tc>
          <w:tcPr>
            <w:tcW w:w="2976" w:type="dxa"/>
            <w:vAlign w:val="center"/>
          </w:tcPr>
          <w:p w:rsidR="00A5460C" w:rsidRPr="00A5460C" w:rsidRDefault="00A5460C" w:rsidP="00163A5B">
            <w:pPr>
              <w:rPr>
                <w:rFonts w:ascii="Arial" w:hAnsi="Arial" w:cs="Arial"/>
                <w:sz w:val="20"/>
                <w:szCs w:val="20"/>
              </w:rPr>
            </w:pPr>
            <w:r w:rsidRPr="00A5460C">
              <w:rPr>
                <w:rFonts w:ascii="Arial" w:hAnsi="Arial" w:cs="Arial"/>
                <w:color w:val="000000"/>
                <w:sz w:val="20"/>
                <w:szCs w:val="20"/>
                <w:shd w:val="clear" w:color="auto" w:fill="FFFFFF"/>
              </w:rPr>
              <w:t>Odpady przekazywane będą uprawnionym podmiotom do odzysku.</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2.</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02 01 82</w:t>
            </w:r>
          </w:p>
        </w:tc>
        <w:tc>
          <w:tcPr>
            <w:tcW w:w="439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Zwierzęta padłe i ubite z konieczności</w:t>
            </w:r>
          </w:p>
        </w:tc>
        <w:tc>
          <w:tcPr>
            <w:tcW w:w="2976" w:type="dxa"/>
            <w:vAlign w:val="center"/>
          </w:tcPr>
          <w:p w:rsidR="00A5460C" w:rsidRPr="00A5460C" w:rsidRDefault="00A5460C" w:rsidP="00163A5B">
            <w:pPr>
              <w:rPr>
                <w:rFonts w:ascii="Arial" w:hAnsi="Arial" w:cs="Arial"/>
                <w:sz w:val="20"/>
                <w:szCs w:val="20"/>
              </w:rPr>
            </w:pPr>
            <w:r w:rsidRPr="00A5460C">
              <w:rPr>
                <w:rFonts w:ascii="Arial" w:hAnsi="Arial" w:cs="Arial"/>
                <w:color w:val="000000"/>
                <w:sz w:val="20"/>
                <w:szCs w:val="20"/>
                <w:shd w:val="clear" w:color="auto" w:fill="FFFFFF"/>
              </w:rPr>
              <w:t>Odpady przekazywane będą uprawnionym podmiotom do odzysku.</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lastRenderedPageBreak/>
              <w:t>3.</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15 01 01</w:t>
            </w:r>
          </w:p>
        </w:tc>
        <w:tc>
          <w:tcPr>
            <w:tcW w:w="439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Opakowania z papieru i tektury</w:t>
            </w:r>
          </w:p>
        </w:tc>
        <w:tc>
          <w:tcPr>
            <w:tcW w:w="2976" w:type="dxa"/>
            <w:vAlign w:val="center"/>
          </w:tcPr>
          <w:p w:rsidR="00A5460C" w:rsidRPr="00A5460C" w:rsidRDefault="00A5460C" w:rsidP="00163A5B">
            <w:pPr>
              <w:rPr>
                <w:rFonts w:ascii="Arial" w:hAnsi="Arial" w:cs="Arial"/>
                <w:sz w:val="20"/>
                <w:szCs w:val="20"/>
              </w:rPr>
            </w:pPr>
            <w:r w:rsidRPr="00A5460C">
              <w:rPr>
                <w:rFonts w:ascii="Arial" w:hAnsi="Arial" w:cs="Arial"/>
                <w:color w:val="000000"/>
                <w:sz w:val="20"/>
                <w:szCs w:val="20"/>
                <w:shd w:val="clear" w:color="auto" w:fill="FFFFFF"/>
              </w:rPr>
              <w:t>Odpady przekazywane będą uprawnionym podmiotom do odzysku.</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4.</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15 01 02</w:t>
            </w:r>
          </w:p>
        </w:tc>
        <w:tc>
          <w:tcPr>
            <w:tcW w:w="439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Opakowania z tworzyw sztucznych</w:t>
            </w:r>
          </w:p>
        </w:tc>
        <w:tc>
          <w:tcPr>
            <w:tcW w:w="2976" w:type="dxa"/>
            <w:vAlign w:val="center"/>
          </w:tcPr>
          <w:p w:rsidR="00A5460C" w:rsidRPr="00A5460C" w:rsidRDefault="00A5460C" w:rsidP="00163A5B">
            <w:pPr>
              <w:rPr>
                <w:rFonts w:ascii="Arial" w:hAnsi="Arial" w:cs="Arial"/>
                <w:sz w:val="20"/>
                <w:szCs w:val="20"/>
              </w:rPr>
            </w:pPr>
            <w:r w:rsidRPr="00A5460C">
              <w:rPr>
                <w:rFonts w:ascii="Arial" w:hAnsi="Arial" w:cs="Arial"/>
                <w:color w:val="000000"/>
                <w:sz w:val="20"/>
                <w:szCs w:val="20"/>
                <w:shd w:val="clear" w:color="auto" w:fill="FFFFFF"/>
              </w:rPr>
              <w:t>Odpady przekazywane będą uprawnionym podmiotom do odzysku.</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5.</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15 01 03</w:t>
            </w:r>
          </w:p>
        </w:tc>
        <w:tc>
          <w:tcPr>
            <w:tcW w:w="439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Opakowania z drewna</w:t>
            </w:r>
          </w:p>
        </w:tc>
        <w:tc>
          <w:tcPr>
            <w:tcW w:w="2976" w:type="dxa"/>
            <w:vAlign w:val="center"/>
          </w:tcPr>
          <w:p w:rsidR="00A5460C" w:rsidRPr="00A5460C" w:rsidRDefault="00A5460C" w:rsidP="00163A5B">
            <w:pPr>
              <w:rPr>
                <w:rFonts w:ascii="Arial" w:hAnsi="Arial" w:cs="Arial"/>
                <w:color w:val="000000"/>
                <w:sz w:val="20"/>
                <w:szCs w:val="20"/>
                <w:shd w:val="clear" w:color="auto" w:fill="FFFFFF"/>
              </w:rPr>
            </w:pPr>
            <w:r w:rsidRPr="00A5460C">
              <w:rPr>
                <w:rFonts w:ascii="Arial" w:hAnsi="Arial" w:cs="Arial"/>
                <w:color w:val="000000"/>
                <w:sz w:val="20"/>
                <w:szCs w:val="20"/>
                <w:shd w:val="clear" w:color="auto" w:fill="FFFFFF"/>
              </w:rPr>
              <w:t>Odpady przekazywane będą uprawnionym podmiotom do odzysku.</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6.</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15 02 03</w:t>
            </w:r>
          </w:p>
        </w:tc>
        <w:tc>
          <w:tcPr>
            <w:tcW w:w="439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Sorbenty, materiały filtracyjne, tkaniny do wycierania (np. szmaty, ścierki) i ubrania ochronne inne niż wymienione w 15 02 02</w:t>
            </w:r>
          </w:p>
        </w:tc>
        <w:tc>
          <w:tcPr>
            <w:tcW w:w="2976" w:type="dxa"/>
            <w:vAlign w:val="center"/>
          </w:tcPr>
          <w:p w:rsidR="00A5460C" w:rsidRPr="00A5460C" w:rsidRDefault="00A5460C" w:rsidP="00163A5B">
            <w:pPr>
              <w:rPr>
                <w:rFonts w:ascii="Arial" w:hAnsi="Arial" w:cs="Arial"/>
                <w:color w:val="000000"/>
                <w:sz w:val="20"/>
                <w:szCs w:val="20"/>
                <w:shd w:val="clear" w:color="auto" w:fill="FFFFFF"/>
              </w:rPr>
            </w:pPr>
            <w:r w:rsidRPr="00A5460C">
              <w:rPr>
                <w:rFonts w:ascii="Arial" w:hAnsi="Arial" w:cs="Arial"/>
                <w:color w:val="000000"/>
                <w:sz w:val="20"/>
                <w:szCs w:val="20"/>
                <w:shd w:val="clear" w:color="auto" w:fill="FFFFFF"/>
              </w:rPr>
              <w:t>Odpady przekazywane będą uprawnionym podmiotom do odzysku lub w przypadku braku możliwości odzysku do unieszkodliwiania.</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7.</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16 01 03</w:t>
            </w:r>
          </w:p>
        </w:tc>
        <w:tc>
          <w:tcPr>
            <w:tcW w:w="439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Zużyte opony</w:t>
            </w:r>
          </w:p>
        </w:tc>
        <w:tc>
          <w:tcPr>
            <w:tcW w:w="2976" w:type="dxa"/>
            <w:vAlign w:val="center"/>
          </w:tcPr>
          <w:p w:rsidR="00A5460C" w:rsidRPr="00A5460C" w:rsidRDefault="00A5460C" w:rsidP="00163A5B">
            <w:pPr>
              <w:rPr>
                <w:rFonts w:ascii="Arial" w:hAnsi="Arial" w:cs="Arial"/>
                <w:color w:val="000000"/>
                <w:sz w:val="20"/>
                <w:szCs w:val="20"/>
                <w:shd w:val="clear" w:color="auto" w:fill="FFFFFF"/>
              </w:rPr>
            </w:pPr>
            <w:r w:rsidRPr="00A5460C">
              <w:rPr>
                <w:rFonts w:ascii="Arial" w:hAnsi="Arial" w:cs="Arial"/>
                <w:color w:val="000000"/>
                <w:sz w:val="20"/>
                <w:szCs w:val="20"/>
                <w:shd w:val="clear" w:color="auto" w:fill="FFFFFF"/>
              </w:rPr>
              <w:t>Odpady przekazywane będą uprawnionym podmiotom do odzysku.</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8.</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16 10 02</w:t>
            </w:r>
          </w:p>
        </w:tc>
        <w:tc>
          <w:tcPr>
            <w:tcW w:w="439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Uwodnione odpady ciekłe inne niż wymienione w 16 10 01</w:t>
            </w:r>
          </w:p>
        </w:tc>
        <w:tc>
          <w:tcPr>
            <w:tcW w:w="2976" w:type="dxa"/>
            <w:vAlign w:val="center"/>
          </w:tcPr>
          <w:p w:rsidR="00A5460C" w:rsidRPr="00A5460C" w:rsidRDefault="00A5460C" w:rsidP="00163A5B">
            <w:pPr>
              <w:rPr>
                <w:rFonts w:ascii="Arial" w:hAnsi="Arial" w:cs="Arial"/>
                <w:color w:val="000000"/>
                <w:sz w:val="20"/>
                <w:szCs w:val="20"/>
                <w:shd w:val="clear" w:color="auto" w:fill="FFFFFF"/>
              </w:rPr>
            </w:pPr>
            <w:r w:rsidRPr="00A5460C">
              <w:rPr>
                <w:rFonts w:ascii="Arial" w:hAnsi="Arial" w:cs="Arial"/>
                <w:color w:val="000000"/>
                <w:sz w:val="20"/>
                <w:szCs w:val="20"/>
                <w:shd w:val="clear" w:color="auto" w:fill="FFFFFF"/>
              </w:rPr>
              <w:t>Odpady przekazywane będą uprawnionym podmiotom unieszkodliwiania.</w:t>
            </w:r>
          </w:p>
        </w:tc>
      </w:tr>
      <w:tr w:rsidR="00A5460C" w:rsidRPr="00A5460C" w:rsidTr="00163A5B">
        <w:tblPrEx>
          <w:tblCellMar>
            <w:top w:w="0" w:type="dxa"/>
            <w:bottom w:w="0" w:type="dxa"/>
          </w:tblCellMar>
        </w:tblPrEx>
        <w:trPr>
          <w:trHeight w:val="126"/>
        </w:trPr>
        <w:tc>
          <w:tcPr>
            <w:tcW w:w="567"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9.</w:t>
            </w:r>
          </w:p>
        </w:tc>
        <w:tc>
          <w:tcPr>
            <w:tcW w:w="1134" w:type="dxa"/>
            <w:vAlign w:val="center"/>
          </w:tcPr>
          <w:p w:rsidR="00A5460C" w:rsidRPr="00A5460C" w:rsidRDefault="00A5460C" w:rsidP="00163A5B">
            <w:pPr>
              <w:jc w:val="center"/>
              <w:rPr>
                <w:rFonts w:ascii="Arial" w:hAnsi="Arial" w:cs="Arial"/>
                <w:sz w:val="20"/>
                <w:szCs w:val="20"/>
              </w:rPr>
            </w:pPr>
            <w:r w:rsidRPr="00A5460C">
              <w:rPr>
                <w:rFonts w:ascii="Arial" w:hAnsi="Arial" w:cs="Arial"/>
                <w:sz w:val="20"/>
                <w:szCs w:val="20"/>
              </w:rPr>
              <w:t>17 04 05</w:t>
            </w:r>
          </w:p>
        </w:tc>
        <w:tc>
          <w:tcPr>
            <w:tcW w:w="4395"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Żelazo i stal</w:t>
            </w:r>
          </w:p>
        </w:tc>
        <w:tc>
          <w:tcPr>
            <w:tcW w:w="2976" w:type="dxa"/>
            <w:vAlign w:val="center"/>
          </w:tcPr>
          <w:p w:rsidR="00A5460C" w:rsidRPr="00A5460C" w:rsidRDefault="00A5460C" w:rsidP="00163A5B">
            <w:pPr>
              <w:rPr>
                <w:rFonts w:ascii="Arial" w:hAnsi="Arial" w:cs="Arial"/>
                <w:color w:val="000000"/>
                <w:sz w:val="20"/>
                <w:szCs w:val="20"/>
                <w:shd w:val="clear" w:color="auto" w:fill="FFFFFF"/>
              </w:rPr>
            </w:pPr>
            <w:r w:rsidRPr="00A5460C">
              <w:rPr>
                <w:rFonts w:ascii="Arial" w:hAnsi="Arial" w:cs="Arial"/>
                <w:color w:val="000000"/>
                <w:sz w:val="20"/>
                <w:szCs w:val="20"/>
                <w:shd w:val="clear" w:color="auto" w:fill="FFFFFF"/>
              </w:rPr>
              <w:t>Odpady przekazywane będą uprawnionym podmiotom do odzysku.</w:t>
            </w:r>
          </w:p>
        </w:tc>
      </w:tr>
    </w:tbl>
    <w:p w:rsidR="00A5460C" w:rsidRPr="00A5460C" w:rsidRDefault="00A5460C" w:rsidP="001E079E">
      <w:pPr>
        <w:pStyle w:val="Default"/>
        <w:spacing w:before="240" w:after="240"/>
        <w:jc w:val="both"/>
      </w:pPr>
      <w:r w:rsidRPr="00A5460C">
        <w:rPr>
          <w:rFonts w:ascii="Arial" w:hAnsi="Arial" w:cs="Arial"/>
          <w:b/>
        </w:rPr>
        <w:t xml:space="preserve">III.3.3. </w:t>
      </w:r>
      <w:r w:rsidRPr="00A5460C">
        <w:rPr>
          <w:rFonts w:ascii="Arial" w:hAnsi="Arial" w:cs="Arial"/>
        </w:rPr>
        <w:t>Warunki gospodarowania odpadami i sposoby zapobiegania powstawaniu oraz ograniczania ilości odpadów i ich negatywnego wpływu na środowisko.</w:t>
      </w:r>
    </w:p>
    <w:p w:rsidR="00A5460C" w:rsidRPr="00A5460C" w:rsidRDefault="00A5460C" w:rsidP="00A5460C">
      <w:pPr>
        <w:pStyle w:val="Default"/>
        <w:jc w:val="both"/>
        <w:rPr>
          <w:rFonts w:ascii="Arial" w:hAnsi="Arial" w:cs="Arial"/>
        </w:rPr>
      </w:pPr>
      <w:r w:rsidRPr="00A5460C">
        <w:rPr>
          <w:rFonts w:ascii="Arial" w:hAnsi="Arial" w:cs="Arial"/>
          <w:b/>
        </w:rPr>
        <w:t>III.3.3.1.</w:t>
      </w:r>
      <w:r w:rsidRPr="00A5460C">
        <w:rPr>
          <w:rFonts w:ascii="Arial" w:hAnsi="Arial" w:cs="Arial"/>
        </w:rPr>
        <w:t xml:space="preserve"> Wytwarzane odpady wymienione w punkcie </w:t>
      </w:r>
      <w:r w:rsidRPr="00A5460C">
        <w:rPr>
          <w:rFonts w:ascii="Arial" w:hAnsi="Arial" w:cs="Arial"/>
          <w:b/>
        </w:rPr>
        <w:t>II.2.</w:t>
      </w:r>
      <w:r w:rsidRPr="00A5460C">
        <w:rPr>
          <w:rFonts w:ascii="Arial" w:hAnsi="Arial" w:cs="Arial"/>
        </w:rPr>
        <w:t xml:space="preserve"> decyzji magazynowane będą w celu zebrania odpowiedniej ilości przed transportem do miejsc odzysku bądź unieszkodliwiania, w wyznaczonych, oznakowanych kodem i nazwą odpadu miejscach ustalonych w punkcie </w:t>
      </w:r>
      <w:r w:rsidRPr="00A5460C">
        <w:rPr>
          <w:rFonts w:ascii="Arial" w:hAnsi="Arial" w:cs="Arial"/>
          <w:b/>
        </w:rPr>
        <w:t>III.2.1.</w:t>
      </w:r>
      <w:r w:rsidRPr="00A5460C">
        <w:rPr>
          <w:rFonts w:ascii="Arial" w:hAnsi="Arial" w:cs="Arial"/>
        </w:rPr>
        <w:t xml:space="preserve"> decyzji, w sposób uniemożliwiający ich negatywne oddziaływanie na środowisko i zdrowie ludzi. </w:t>
      </w:r>
    </w:p>
    <w:p w:rsidR="00A5460C" w:rsidRPr="00A5460C" w:rsidRDefault="00A5460C" w:rsidP="00A5460C">
      <w:pPr>
        <w:tabs>
          <w:tab w:val="left" w:pos="567"/>
        </w:tabs>
        <w:overflowPunct w:val="0"/>
        <w:autoSpaceDE w:val="0"/>
        <w:autoSpaceDN w:val="0"/>
        <w:adjustRightInd w:val="0"/>
        <w:jc w:val="both"/>
        <w:rPr>
          <w:rFonts w:ascii="Arial" w:hAnsi="Arial" w:cs="Arial"/>
        </w:rPr>
      </w:pPr>
      <w:r w:rsidRPr="00A5460C">
        <w:rPr>
          <w:rFonts w:ascii="Arial" w:hAnsi="Arial" w:cs="Arial"/>
          <w:b/>
        </w:rPr>
        <w:t>III.3.3.2.</w:t>
      </w:r>
      <w:r w:rsidRPr="00A5460C">
        <w:rPr>
          <w:rFonts w:ascii="Arial" w:hAnsi="Arial" w:cs="Arial"/>
        </w:rPr>
        <w:t xml:space="preserve"> Odpady niebezpieczne powinny być usuwane w opakowaniach z materiału odpornego na działanie składników odpadów i posiadać szczelne zamknięcia, zabezpieczające przed przypadkowym rozproszeniem (rozlaniem) odpadów w trakcie transportu i czynności przeładunkowych. Prowadzony przeładunek odpadów niebezpiecznych nie będzie powodować ich rozlania i skażenia gruntu.</w:t>
      </w:r>
    </w:p>
    <w:p w:rsidR="00A5460C" w:rsidRPr="00A5460C" w:rsidRDefault="00A5460C" w:rsidP="00A5460C">
      <w:pPr>
        <w:pStyle w:val="Default"/>
        <w:jc w:val="both"/>
        <w:rPr>
          <w:rFonts w:ascii="Arial" w:hAnsi="Arial" w:cs="Arial"/>
        </w:rPr>
      </w:pPr>
      <w:r w:rsidRPr="00A5460C">
        <w:rPr>
          <w:rFonts w:ascii="Arial" w:hAnsi="Arial" w:cs="Arial"/>
          <w:b/>
        </w:rPr>
        <w:t>III.3.3.3.</w:t>
      </w:r>
      <w:r w:rsidRPr="00A5460C">
        <w:rPr>
          <w:rFonts w:ascii="Arial" w:hAnsi="Arial" w:cs="Arial"/>
        </w:rPr>
        <w:t xml:space="preserve"> Każdy rodzaj odpadów będzie magazynowany selektywnie, w sposób uniemożliwiający ich negatywne oddziaływanie na środowisko i zabezpieczający przed oddziaływaniem czynników atmosferycznych oraz uniemożliwiający dostęp do nich osób nieupoważnionych. Wszystkie miejsca magazynowania odpadów niebezpiecznych będą posiadać utwardzoną nawierzchnię oraz urządzenia i materiały gaśnicze oraz zapas sorbentów i czyściwa do likwidacji ewentualnych wycieków. </w:t>
      </w:r>
    </w:p>
    <w:p w:rsidR="00A5460C" w:rsidRPr="00A5460C" w:rsidRDefault="00A5460C" w:rsidP="00A5460C">
      <w:pPr>
        <w:jc w:val="both"/>
        <w:rPr>
          <w:rFonts w:ascii="Arial" w:hAnsi="Arial" w:cs="Arial"/>
        </w:rPr>
      </w:pPr>
      <w:r w:rsidRPr="00A5460C">
        <w:rPr>
          <w:rFonts w:ascii="Arial" w:hAnsi="Arial" w:cs="Arial"/>
          <w:b/>
        </w:rPr>
        <w:t>III.3.3.4.</w:t>
      </w:r>
      <w:r w:rsidRPr="00A5460C">
        <w:rPr>
          <w:rFonts w:ascii="Arial" w:hAnsi="Arial" w:cs="Arial"/>
        </w:rPr>
        <w:t xml:space="preserve"> Prowadzona będzie segregacja odpadów oraz działania zapewniające, zgodne z zasadami ochrony środowiska przekazywanie do wykorzystania firmom prowadzącym działalność w zakresie gospodarowania odpadami, posiadającym wymagane prawem zezwolenia w celu odzysku lub unieszkodliwienia lub posiadaczom uprawnionym do odbioru odpadów bez zezwolenia.</w:t>
      </w:r>
    </w:p>
    <w:p w:rsidR="00A5460C" w:rsidRPr="00A5460C" w:rsidRDefault="00A5460C" w:rsidP="00A5460C">
      <w:pPr>
        <w:jc w:val="both"/>
        <w:rPr>
          <w:rFonts w:ascii="Arial" w:hAnsi="Arial" w:cs="Arial"/>
          <w:b/>
        </w:rPr>
      </w:pPr>
      <w:r w:rsidRPr="00A5460C">
        <w:rPr>
          <w:rFonts w:ascii="Arial" w:hAnsi="Arial" w:cs="Arial"/>
          <w:b/>
        </w:rPr>
        <w:t xml:space="preserve">III.3.3.5. </w:t>
      </w:r>
      <w:r w:rsidRPr="00A5460C">
        <w:rPr>
          <w:rFonts w:ascii="Arial" w:hAnsi="Arial" w:cs="Arial"/>
        </w:rPr>
        <w:t>Prowadzona będzie kontrola odbiorcza surowców i materiałów celem zmniejszenia ilości powstających odpadów.</w:t>
      </w:r>
    </w:p>
    <w:p w:rsidR="00A5460C" w:rsidRPr="00A5460C" w:rsidRDefault="00A5460C" w:rsidP="00A5460C">
      <w:pPr>
        <w:tabs>
          <w:tab w:val="left" w:pos="567"/>
          <w:tab w:val="num" w:pos="720"/>
        </w:tabs>
        <w:overflowPunct w:val="0"/>
        <w:autoSpaceDE w:val="0"/>
        <w:autoSpaceDN w:val="0"/>
        <w:adjustRightInd w:val="0"/>
        <w:jc w:val="both"/>
        <w:rPr>
          <w:rFonts w:ascii="Arial" w:hAnsi="Arial" w:cs="Arial"/>
        </w:rPr>
      </w:pPr>
      <w:r w:rsidRPr="00A5460C">
        <w:rPr>
          <w:rFonts w:ascii="Arial" w:hAnsi="Arial" w:cs="Arial"/>
          <w:b/>
        </w:rPr>
        <w:t>III.3.3.6.</w:t>
      </w:r>
      <w:r w:rsidRPr="00A5460C">
        <w:rPr>
          <w:rFonts w:ascii="Arial" w:hAnsi="Arial" w:cs="Arial"/>
        </w:rPr>
        <w:t xml:space="preserve"> Wytwarzane odpady magazynowane będą przez okres wynikający</w:t>
      </w:r>
      <w:r w:rsidR="001E079E">
        <w:rPr>
          <w:rFonts w:ascii="Arial" w:hAnsi="Arial" w:cs="Arial"/>
        </w:rPr>
        <w:t xml:space="preserve"> </w:t>
      </w:r>
      <w:r w:rsidRPr="00A5460C">
        <w:rPr>
          <w:rFonts w:ascii="Arial" w:hAnsi="Arial" w:cs="Arial"/>
        </w:rPr>
        <w:t>z</w:t>
      </w:r>
      <w:r w:rsidR="001E079E">
        <w:rPr>
          <w:rFonts w:ascii="Arial" w:hAnsi="Arial" w:cs="Arial"/>
        </w:rPr>
        <w:t> </w:t>
      </w:r>
      <w:r w:rsidRPr="00A5460C">
        <w:rPr>
          <w:rFonts w:ascii="Arial" w:hAnsi="Arial" w:cs="Arial"/>
        </w:rPr>
        <w:t xml:space="preserve">procesów technologicznych lub organizacyjnych, w celu zebrania odpowiedniej ilości </w:t>
      </w:r>
      <w:r w:rsidRPr="00A5460C">
        <w:rPr>
          <w:rFonts w:ascii="Arial" w:hAnsi="Arial" w:cs="Arial"/>
        </w:rPr>
        <w:lastRenderedPageBreak/>
        <w:t>przed transportem do miejsc odzysku bądź unieszkodliwiania, nie będą przekraczane pojemności magazynowe.</w:t>
      </w:r>
    </w:p>
    <w:p w:rsidR="00A5460C" w:rsidRPr="00A5460C" w:rsidRDefault="00A5460C" w:rsidP="00A5460C">
      <w:pPr>
        <w:tabs>
          <w:tab w:val="left" w:pos="567"/>
          <w:tab w:val="num" w:pos="720"/>
        </w:tabs>
        <w:overflowPunct w:val="0"/>
        <w:autoSpaceDE w:val="0"/>
        <w:autoSpaceDN w:val="0"/>
        <w:adjustRightInd w:val="0"/>
        <w:jc w:val="both"/>
        <w:rPr>
          <w:rFonts w:ascii="Arial" w:hAnsi="Arial" w:cs="Arial"/>
        </w:rPr>
      </w:pPr>
      <w:r w:rsidRPr="00A5460C">
        <w:rPr>
          <w:rFonts w:ascii="Arial" w:hAnsi="Arial" w:cs="Arial"/>
          <w:b/>
        </w:rPr>
        <w:t xml:space="preserve">III.3.3.7. </w:t>
      </w:r>
      <w:r w:rsidRPr="00A5460C">
        <w:rPr>
          <w:rFonts w:ascii="Arial" w:hAnsi="Arial" w:cs="Arial"/>
        </w:rPr>
        <w:t>Zwierzęta padłe w wyniku chorób  i zakażenia bakteriologicznego odbierane będą z miejsca magazynowania w przeciągu siedmiu dni i kierowane będą do</w:t>
      </w:r>
      <w:r w:rsidR="001E079E">
        <w:rPr>
          <w:rFonts w:ascii="Arial" w:hAnsi="Arial" w:cs="Arial"/>
        </w:rPr>
        <w:t> </w:t>
      </w:r>
      <w:r w:rsidRPr="00A5460C">
        <w:rPr>
          <w:rFonts w:ascii="Arial" w:hAnsi="Arial" w:cs="Arial"/>
        </w:rPr>
        <w:t>unieszkodliwienia z zachowaniem wymogów weterynaryjnych.</w:t>
      </w:r>
    </w:p>
    <w:p w:rsidR="00A5460C" w:rsidRPr="00A5460C" w:rsidRDefault="00A5460C" w:rsidP="00A5460C">
      <w:pPr>
        <w:pStyle w:val="Default"/>
        <w:jc w:val="both"/>
        <w:rPr>
          <w:rFonts w:ascii="Arial" w:hAnsi="Arial" w:cs="Arial"/>
        </w:rPr>
      </w:pPr>
      <w:r w:rsidRPr="00A5460C">
        <w:rPr>
          <w:rFonts w:ascii="Arial" w:hAnsi="Arial" w:cs="Arial"/>
          <w:b/>
        </w:rPr>
        <w:t>III.3.3.8.</w:t>
      </w:r>
      <w:r w:rsidRPr="00A5460C">
        <w:rPr>
          <w:rFonts w:ascii="Arial" w:hAnsi="Arial" w:cs="Arial"/>
        </w:rPr>
        <w:t xml:space="preserve"> Odpady transportowane będą transportem odbiorców odpadów posiadających wymagane prawem zezwolenia, z częstotliwością wynikającą z</w:t>
      </w:r>
      <w:r w:rsidR="001E079E">
        <w:rPr>
          <w:rFonts w:ascii="Arial" w:hAnsi="Arial" w:cs="Arial"/>
        </w:rPr>
        <w:t> </w:t>
      </w:r>
      <w:r w:rsidRPr="00A5460C">
        <w:rPr>
          <w:rFonts w:ascii="Arial" w:hAnsi="Arial" w:cs="Arial"/>
        </w:rPr>
        <w:t>zebrania odpowiedniej ilości tych odpadów do transportu.</w:t>
      </w:r>
    </w:p>
    <w:p w:rsidR="00A5460C" w:rsidRPr="00A5460C" w:rsidRDefault="00A5460C" w:rsidP="00A5460C">
      <w:pPr>
        <w:pStyle w:val="Default"/>
        <w:jc w:val="both"/>
        <w:rPr>
          <w:rFonts w:ascii="Arial" w:hAnsi="Arial" w:cs="Arial"/>
        </w:rPr>
      </w:pPr>
      <w:r w:rsidRPr="00A5460C">
        <w:rPr>
          <w:rFonts w:ascii="Arial" w:hAnsi="Arial" w:cs="Arial"/>
          <w:b/>
        </w:rPr>
        <w:t xml:space="preserve">III.3.3.9. </w:t>
      </w:r>
      <w:r w:rsidRPr="00A5460C">
        <w:rPr>
          <w:rFonts w:ascii="Arial" w:hAnsi="Arial" w:cs="Arial"/>
        </w:rPr>
        <w:t>Transport odpadów niebezpiecznych odbywał się będzie przy pomocy pojazdów wyposażonych i oznakowanych zgodnie z obowiązującymi przepisami ADR.</w:t>
      </w:r>
    </w:p>
    <w:p w:rsidR="00A5460C" w:rsidRPr="00A5460C" w:rsidRDefault="00A5460C" w:rsidP="00A5460C">
      <w:pPr>
        <w:pStyle w:val="Default"/>
        <w:jc w:val="both"/>
        <w:rPr>
          <w:rFonts w:ascii="Arial" w:hAnsi="Arial" w:cs="Arial"/>
        </w:rPr>
      </w:pPr>
      <w:r w:rsidRPr="00A5460C">
        <w:rPr>
          <w:rFonts w:ascii="Arial" w:hAnsi="Arial" w:cs="Arial"/>
          <w:b/>
        </w:rPr>
        <w:t>III.3.3.10.</w:t>
      </w:r>
      <w:r w:rsidRPr="00A5460C">
        <w:rPr>
          <w:rFonts w:ascii="Arial" w:hAnsi="Arial" w:cs="Arial"/>
        </w:rPr>
        <w:t xml:space="preserve"> Eksploatowane maszyny i urządzenia utrzymywane będą w odpowiednim stanie technicznym, poprzez wykonywanie zgodnie z planem przeglądów i remontów.</w:t>
      </w:r>
    </w:p>
    <w:p w:rsidR="00A5460C" w:rsidRPr="00A5460C" w:rsidRDefault="00A5460C" w:rsidP="00A5460C">
      <w:pPr>
        <w:tabs>
          <w:tab w:val="left" w:pos="567"/>
        </w:tabs>
        <w:overflowPunct w:val="0"/>
        <w:autoSpaceDE w:val="0"/>
        <w:autoSpaceDN w:val="0"/>
        <w:adjustRightInd w:val="0"/>
        <w:jc w:val="both"/>
        <w:rPr>
          <w:rFonts w:ascii="Arial" w:hAnsi="Arial" w:cs="Arial"/>
        </w:rPr>
      </w:pPr>
      <w:r w:rsidRPr="00A5460C">
        <w:rPr>
          <w:rFonts w:ascii="Arial" w:hAnsi="Arial" w:cs="Arial"/>
          <w:b/>
        </w:rPr>
        <w:t>III.3.3.11.</w:t>
      </w:r>
      <w:r w:rsidRPr="00A5460C">
        <w:rPr>
          <w:rFonts w:ascii="Arial" w:hAnsi="Arial" w:cs="Arial"/>
        </w:rPr>
        <w:t xml:space="preserve"> Stosowane będą materiały charakteryzujące się wydłużonym okresem eksploatacyjnym.</w:t>
      </w:r>
    </w:p>
    <w:p w:rsidR="00A5460C" w:rsidRPr="00A5460C" w:rsidRDefault="00A5460C" w:rsidP="00A5460C">
      <w:pPr>
        <w:tabs>
          <w:tab w:val="left" w:pos="567"/>
        </w:tabs>
        <w:overflowPunct w:val="0"/>
        <w:autoSpaceDE w:val="0"/>
        <w:autoSpaceDN w:val="0"/>
        <w:adjustRightInd w:val="0"/>
        <w:jc w:val="both"/>
        <w:rPr>
          <w:rFonts w:ascii="Arial" w:hAnsi="Arial" w:cs="Arial"/>
        </w:rPr>
      </w:pPr>
      <w:r w:rsidRPr="00A5460C">
        <w:rPr>
          <w:rFonts w:ascii="Arial" w:hAnsi="Arial" w:cs="Arial"/>
          <w:b/>
          <w:lang w:eastAsia="ar-SA"/>
        </w:rPr>
        <w:t>III.3.3.12.</w:t>
      </w:r>
      <w:r w:rsidRPr="00A5460C">
        <w:rPr>
          <w:rFonts w:ascii="Arial" w:hAnsi="Arial" w:cs="Arial"/>
          <w:lang w:eastAsia="ar-SA"/>
        </w:rPr>
        <w:t xml:space="preserve"> Gospodarka odpadami będzie odbywać się zgodnie z wewnętrzną instrukcją postępowania z odpadami.</w:t>
      </w:r>
    </w:p>
    <w:p w:rsidR="00A5460C" w:rsidRPr="00A5460C" w:rsidRDefault="00A5460C" w:rsidP="00A5460C">
      <w:pPr>
        <w:tabs>
          <w:tab w:val="left" w:pos="567"/>
        </w:tabs>
        <w:overflowPunct w:val="0"/>
        <w:autoSpaceDE w:val="0"/>
        <w:autoSpaceDN w:val="0"/>
        <w:adjustRightInd w:val="0"/>
        <w:jc w:val="both"/>
        <w:rPr>
          <w:rFonts w:ascii="Arial" w:hAnsi="Arial" w:cs="Arial"/>
        </w:rPr>
      </w:pPr>
      <w:r w:rsidRPr="00A5460C">
        <w:rPr>
          <w:rFonts w:ascii="Arial" w:hAnsi="Arial" w:cs="Arial"/>
          <w:b/>
        </w:rPr>
        <w:t xml:space="preserve">III.3.3.13. </w:t>
      </w:r>
      <w:r w:rsidRPr="00A5460C">
        <w:rPr>
          <w:rFonts w:ascii="Arial" w:hAnsi="Arial" w:cs="Arial"/>
        </w:rPr>
        <w:t>Pracownicy zakładu poddawani będą szkoleniom z zakresu problematyki gospodarki odpadami i aktualnie obowiązujących przepisów w zakresie gospodarki odpadami, organizacji i ochrony środowiska.</w:t>
      </w:r>
    </w:p>
    <w:p w:rsidR="00A5460C" w:rsidRPr="00A5460C" w:rsidRDefault="00A5460C" w:rsidP="00A5460C">
      <w:pPr>
        <w:jc w:val="both"/>
        <w:rPr>
          <w:rFonts w:ascii="Arial" w:hAnsi="Arial" w:cs="Arial"/>
        </w:rPr>
      </w:pPr>
      <w:r w:rsidRPr="00A5460C">
        <w:rPr>
          <w:rFonts w:ascii="Arial" w:hAnsi="Arial" w:cs="Arial"/>
          <w:b/>
        </w:rPr>
        <w:t>III.3.3.14.</w:t>
      </w:r>
      <w:r w:rsidRPr="00A5460C">
        <w:rPr>
          <w:rFonts w:ascii="Arial" w:hAnsi="Arial" w:cs="Arial"/>
        </w:rPr>
        <w:t xml:space="preserve"> </w:t>
      </w:r>
      <w:r w:rsidRPr="00A5460C">
        <w:rPr>
          <w:rFonts w:ascii="Arial" w:hAnsi="Arial" w:cs="Arial"/>
          <w:bCs/>
        </w:rPr>
        <w:t xml:space="preserve">Poprzez </w:t>
      </w:r>
      <w:r w:rsidRPr="00A5460C">
        <w:rPr>
          <w:rFonts w:ascii="Arial" w:hAnsi="Arial" w:cs="Arial"/>
        </w:rPr>
        <w:t>stosowanie racjonalnych metod chowu, przestrzeganie warunków dobrostanu zwierząt i zapewnienie im odpowiedniej opieki weterynaryjnej, poprawę mikroklimatu pomieszczeń oraz racjonalne karmienie i pojenie</w:t>
      </w:r>
      <w:r w:rsidRPr="00A5460C">
        <w:rPr>
          <w:rFonts w:ascii="Arial" w:hAnsi="Arial" w:cs="Arial"/>
          <w:bCs/>
        </w:rPr>
        <w:t xml:space="preserve"> ograniczana będzie ilość odpadów zwierząt padłych i ubitych z konieczności.</w:t>
      </w:r>
    </w:p>
    <w:p w:rsidR="00A5460C" w:rsidRPr="00A5460C" w:rsidRDefault="00A5460C" w:rsidP="001E079E">
      <w:pPr>
        <w:tabs>
          <w:tab w:val="left" w:pos="360"/>
          <w:tab w:val="left" w:pos="720"/>
        </w:tabs>
        <w:spacing w:before="240" w:after="240"/>
        <w:jc w:val="both"/>
        <w:rPr>
          <w:rFonts w:ascii="Arial" w:hAnsi="Arial" w:cs="Arial"/>
          <w:b/>
        </w:rPr>
      </w:pPr>
      <w:r w:rsidRPr="00A5460C">
        <w:rPr>
          <w:rFonts w:ascii="Arial" w:hAnsi="Arial" w:cs="Arial"/>
          <w:b/>
        </w:rPr>
        <w:t>III.4. Warunki emisji hałasu do środowiska.</w:t>
      </w:r>
    </w:p>
    <w:p w:rsidR="00A5460C" w:rsidRPr="00A5460C" w:rsidRDefault="00A5460C" w:rsidP="00A5460C">
      <w:pPr>
        <w:tabs>
          <w:tab w:val="left" w:pos="360"/>
          <w:tab w:val="left" w:pos="720"/>
        </w:tabs>
        <w:jc w:val="both"/>
        <w:rPr>
          <w:rFonts w:ascii="Arial" w:hAnsi="Arial" w:cs="Arial"/>
        </w:rPr>
      </w:pPr>
      <w:r w:rsidRPr="00A5460C">
        <w:rPr>
          <w:rFonts w:ascii="Arial" w:hAnsi="Arial" w:cs="Arial"/>
          <w:b/>
        </w:rPr>
        <w:t xml:space="preserve">III.4.1. </w:t>
      </w:r>
      <w:r w:rsidRPr="00A5460C">
        <w:rPr>
          <w:rFonts w:ascii="Arial" w:hAnsi="Arial" w:cs="Arial"/>
        </w:rPr>
        <w:t>Rodzaj i parametry instalacji istotne z punktu widzenia ochrony przed hałasem.</w:t>
      </w:r>
    </w:p>
    <w:p w:rsidR="00A5460C" w:rsidRPr="00A5460C" w:rsidRDefault="00A5460C" w:rsidP="00A5460C">
      <w:pPr>
        <w:jc w:val="both"/>
        <w:rPr>
          <w:rFonts w:ascii="Arial" w:hAnsi="Arial" w:cs="Arial"/>
          <w:b/>
          <w:sz w:val="22"/>
          <w:szCs w:val="22"/>
        </w:rPr>
      </w:pPr>
      <w:r w:rsidRPr="00A5460C">
        <w:rPr>
          <w:rFonts w:ascii="Arial" w:hAnsi="Arial" w:cs="Arial"/>
          <w:b/>
          <w:sz w:val="22"/>
          <w:szCs w:val="22"/>
        </w:rPr>
        <w:t>Tabela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11"/>
      </w:tblPr>
      <w:tblGrid>
        <w:gridCol w:w="834"/>
        <w:gridCol w:w="1251"/>
        <w:gridCol w:w="4659"/>
        <w:gridCol w:w="1125"/>
        <w:gridCol w:w="1083"/>
      </w:tblGrid>
      <w:tr w:rsidR="00A5460C" w:rsidRPr="00A5460C" w:rsidTr="001E079E">
        <w:trPr>
          <w:tblHeader/>
        </w:trPr>
        <w:tc>
          <w:tcPr>
            <w:tcW w:w="851" w:type="dxa"/>
            <w:vMerge w:val="restart"/>
            <w:vAlign w:val="center"/>
          </w:tcPr>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Lp.</w:t>
            </w:r>
          </w:p>
        </w:tc>
        <w:tc>
          <w:tcPr>
            <w:tcW w:w="1276" w:type="dxa"/>
            <w:vMerge w:val="restart"/>
            <w:vAlign w:val="center"/>
          </w:tcPr>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Kod źródła</w:t>
            </w:r>
          </w:p>
        </w:tc>
        <w:tc>
          <w:tcPr>
            <w:tcW w:w="4819" w:type="dxa"/>
            <w:vMerge w:val="restart"/>
            <w:vAlign w:val="center"/>
          </w:tcPr>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Lokalizacja źródła</w:t>
            </w:r>
          </w:p>
        </w:tc>
        <w:tc>
          <w:tcPr>
            <w:tcW w:w="2232" w:type="dxa"/>
            <w:gridSpan w:val="2"/>
            <w:vAlign w:val="center"/>
          </w:tcPr>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Czas pracy źródła</w:t>
            </w:r>
          </w:p>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 xml:space="preserve">[h] </w:t>
            </w:r>
          </w:p>
        </w:tc>
      </w:tr>
      <w:tr w:rsidR="00A5460C" w:rsidRPr="00A5460C" w:rsidTr="001E079E">
        <w:trPr>
          <w:tblHeader/>
        </w:trPr>
        <w:tc>
          <w:tcPr>
            <w:tcW w:w="851" w:type="dxa"/>
            <w:vMerge/>
          </w:tcPr>
          <w:p w:rsidR="00A5460C" w:rsidRPr="00A5460C" w:rsidRDefault="00A5460C" w:rsidP="00163A5B">
            <w:pPr>
              <w:tabs>
                <w:tab w:val="left" w:pos="360"/>
                <w:tab w:val="left" w:pos="720"/>
              </w:tabs>
              <w:jc w:val="both"/>
              <w:rPr>
                <w:rFonts w:ascii="Arial" w:hAnsi="Arial" w:cs="Arial"/>
                <w:b/>
                <w:sz w:val="20"/>
                <w:szCs w:val="20"/>
              </w:rPr>
            </w:pPr>
          </w:p>
        </w:tc>
        <w:tc>
          <w:tcPr>
            <w:tcW w:w="1276" w:type="dxa"/>
            <w:vMerge/>
          </w:tcPr>
          <w:p w:rsidR="00A5460C" w:rsidRPr="00A5460C" w:rsidRDefault="00A5460C" w:rsidP="00163A5B">
            <w:pPr>
              <w:tabs>
                <w:tab w:val="left" w:pos="360"/>
                <w:tab w:val="left" w:pos="720"/>
              </w:tabs>
              <w:jc w:val="both"/>
              <w:rPr>
                <w:rFonts w:ascii="Arial" w:hAnsi="Arial" w:cs="Arial"/>
                <w:b/>
                <w:sz w:val="20"/>
                <w:szCs w:val="20"/>
              </w:rPr>
            </w:pPr>
          </w:p>
        </w:tc>
        <w:tc>
          <w:tcPr>
            <w:tcW w:w="4819" w:type="dxa"/>
            <w:vMerge/>
          </w:tcPr>
          <w:p w:rsidR="00A5460C" w:rsidRPr="00A5460C" w:rsidRDefault="00A5460C" w:rsidP="00163A5B">
            <w:pPr>
              <w:tabs>
                <w:tab w:val="left" w:pos="360"/>
                <w:tab w:val="left" w:pos="720"/>
              </w:tabs>
              <w:jc w:val="both"/>
              <w:rPr>
                <w:rFonts w:ascii="Arial" w:hAnsi="Arial" w:cs="Arial"/>
                <w:b/>
                <w:sz w:val="20"/>
                <w:szCs w:val="20"/>
              </w:rPr>
            </w:pPr>
          </w:p>
        </w:tc>
        <w:tc>
          <w:tcPr>
            <w:tcW w:w="1134" w:type="dxa"/>
            <w:vAlign w:val="center"/>
          </w:tcPr>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Pora dzienna</w:t>
            </w:r>
          </w:p>
        </w:tc>
        <w:tc>
          <w:tcPr>
            <w:tcW w:w="1098" w:type="dxa"/>
            <w:vAlign w:val="center"/>
          </w:tcPr>
          <w:p w:rsidR="00A5460C" w:rsidRPr="00A5460C" w:rsidRDefault="00A5460C" w:rsidP="00163A5B">
            <w:pPr>
              <w:tabs>
                <w:tab w:val="left" w:pos="360"/>
                <w:tab w:val="left" w:pos="720"/>
              </w:tabs>
              <w:jc w:val="center"/>
              <w:rPr>
                <w:rFonts w:ascii="Arial" w:hAnsi="Arial" w:cs="Arial"/>
                <w:b/>
                <w:sz w:val="20"/>
                <w:szCs w:val="20"/>
              </w:rPr>
            </w:pPr>
            <w:r w:rsidRPr="00A5460C">
              <w:rPr>
                <w:rFonts w:ascii="Arial" w:hAnsi="Arial" w:cs="Arial"/>
                <w:b/>
                <w:sz w:val="20"/>
                <w:szCs w:val="20"/>
              </w:rPr>
              <w:t>Pora nocna</w:t>
            </w:r>
          </w:p>
        </w:tc>
      </w:tr>
      <w:tr w:rsidR="00A5460C" w:rsidRPr="00A5460C" w:rsidTr="00163A5B">
        <w:tc>
          <w:tcPr>
            <w:tcW w:w="9178" w:type="dxa"/>
            <w:gridSpan w:val="5"/>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Źródła typu „BUDYNEK”</w:t>
            </w:r>
          </w:p>
        </w:tc>
      </w:tr>
      <w:tr w:rsidR="00A5460C" w:rsidRPr="00A5460C" w:rsidTr="00163A5B">
        <w:trPr>
          <w:trHeight w:val="250"/>
        </w:trPr>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B1</w:t>
            </w:r>
          </w:p>
        </w:tc>
        <w:tc>
          <w:tcPr>
            <w:tcW w:w="4819" w:type="dxa"/>
            <w:vAlign w:val="center"/>
          </w:tcPr>
          <w:p w:rsidR="00A5460C" w:rsidRPr="00A5460C" w:rsidRDefault="00A5460C" w:rsidP="00163A5B">
            <w:pPr>
              <w:tabs>
                <w:tab w:val="left" w:pos="360"/>
                <w:tab w:val="left" w:pos="720"/>
              </w:tabs>
              <w:rPr>
                <w:rFonts w:ascii="Arial" w:hAnsi="Arial" w:cs="Arial"/>
                <w:sz w:val="20"/>
                <w:szCs w:val="20"/>
              </w:rPr>
            </w:pPr>
            <w:r w:rsidRPr="00A5460C">
              <w:rPr>
                <w:rFonts w:ascii="Arial" w:hAnsi="Arial" w:cs="Arial"/>
                <w:sz w:val="20"/>
                <w:szCs w:val="20"/>
              </w:rPr>
              <w:t>Kurnik nr 1 z urządzeniami technologicznymi (taśmociąg do podawania paszy oraz taśmociąg do odbierania odchodów)</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rPr>
          <w:trHeight w:val="103"/>
        </w:trPr>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B3</w:t>
            </w:r>
          </w:p>
        </w:tc>
        <w:tc>
          <w:tcPr>
            <w:tcW w:w="4819" w:type="dxa"/>
            <w:vAlign w:val="center"/>
          </w:tcPr>
          <w:p w:rsidR="00A5460C" w:rsidRPr="00A5460C" w:rsidRDefault="00A5460C" w:rsidP="00163A5B">
            <w:pPr>
              <w:tabs>
                <w:tab w:val="left" w:pos="360"/>
                <w:tab w:val="left" w:pos="720"/>
              </w:tabs>
              <w:rPr>
                <w:rFonts w:ascii="Arial" w:hAnsi="Arial" w:cs="Arial"/>
                <w:sz w:val="20"/>
                <w:szCs w:val="20"/>
              </w:rPr>
            </w:pPr>
            <w:r w:rsidRPr="00A5460C">
              <w:rPr>
                <w:rFonts w:ascii="Arial" w:hAnsi="Arial" w:cs="Arial"/>
                <w:sz w:val="20"/>
                <w:szCs w:val="20"/>
              </w:rPr>
              <w:t>Kurnik nr 3 z urządzeniami technologicznymi (taśmociąg do podawania paszy oraz taśmociąg do odbierania odchodów)</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rPr>
          <w:trHeight w:val="123"/>
        </w:trPr>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3.</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B4</w:t>
            </w:r>
          </w:p>
        </w:tc>
        <w:tc>
          <w:tcPr>
            <w:tcW w:w="4819" w:type="dxa"/>
            <w:vAlign w:val="center"/>
          </w:tcPr>
          <w:p w:rsidR="00A5460C" w:rsidRPr="00A5460C" w:rsidRDefault="00A5460C" w:rsidP="00163A5B">
            <w:pPr>
              <w:tabs>
                <w:tab w:val="left" w:pos="360"/>
                <w:tab w:val="left" w:pos="720"/>
              </w:tabs>
              <w:rPr>
                <w:rFonts w:ascii="Arial" w:hAnsi="Arial" w:cs="Arial"/>
                <w:sz w:val="20"/>
                <w:szCs w:val="20"/>
              </w:rPr>
            </w:pPr>
            <w:r w:rsidRPr="00A5460C">
              <w:rPr>
                <w:rFonts w:ascii="Arial" w:hAnsi="Arial" w:cs="Arial"/>
                <w:sz w:val="20"/>
                <w:szCs w:val="20"/>
              </w:rPr>
              <w:t>Kurnik nr 4 z urządzeniami technologicznymi (taśmociąg do podawania paszy oraz taśmociąg do odbierania odchodów)</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9178" w:type="dxa"/>
            <w:gridSpan w:val="5"/>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Źródła typu „PUNKTOWEGO”</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4.</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P1</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1,</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4,5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5.</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P2</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1,</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4,5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6.</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1,</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1,8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7.</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P4</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1,</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1,8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P5</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1,</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1,8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9.</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P6</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1,</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1,8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lastRenderedPageBreak/>
              <w:t>10.</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P7</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11.</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P8</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12.</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P9</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13.</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P10</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14.</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P11</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15.</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P12</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P13</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17.</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P14</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18.</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P15</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19.</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P16</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dachowy – kurnik nr 1,</w:t>
            </w:r>
            <w:r w:rsidRPr="00A5460C">
              <w:rPr>
                <w:rFonts w:ascii="Arial" w:hAnsi="Arial" w:cs="Arial"/>
                <w:sz w:val="20"/>
                <w:szCs w:val="20"/>
              </w:rPr>
              <w:t xml:space="preserve"> wydajność – 6500 m</w:t>
            </w:r>
            <w:r w:rsidRPr="00A5460C">
              <w:rPr>
                <w:rFonts w:ascii="Arial" w:hAnsi="Arial" w:cs="Arial"/>
                <w:sz w:val="20"/>
                <w:szCs w:val="20"/>
                <w:vertAlign w:val="superscript"/>
              </w:rPr>
              <w:t>3</w:t>
            </w:r>
            <w:r w:rsidRPr="00A5460C">
              <w:rPr>
                <w:rFonts w:ascii="Arial" w:hAnsi="Arial" w:cs="Arial"/>
                <w:sz w:val="20"/>
                <w:szCs w:val="20"/>
              </w:rPr>
              <w:t>/h, wysokość zamocowania – 6,6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20.</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P27</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3,</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3,5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21.</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P28</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3,</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3,5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22.</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P29</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3,</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2,5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23.</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P30</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3,</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2,5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24.</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P31</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3,</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2,5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25.</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P32</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3,</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1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26.</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P33</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3,</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1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27.</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P34</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3,</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1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28.</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P35</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4,</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4,5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29.</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P36</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4,</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4,5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30.</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P37</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4,</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4,5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31.</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P38</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4,</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4,5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r w:rsidR="00A5460C" w:rsidRPr="00A5460C" w:rsidTr="00163A5B">
        <w:tc>
          <w:tcPr>
            <w:tcW w:w="851"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32.</w:t>
            </w:r>
          </w:p>
        </w:tc>
        <w:tc>
          <w:tcPr>
            <w:tcW w:w="1276"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P39</w:t>
            </w:r>
          </w:p>
        </w:tc>
        <w:tc>
          <w:tcPr>
            <w:tcW w:w="4819" w:type="dxa"/>
            <w:vAlign w:val="center"/>
          </w:tcPr>
          <w:p w:rsidR="00A5460C" w:rsidRPr="00A5460C" w:rsidRDefault="00A5460C" w:rsidP="00163A5B">
            <w:pPr>
              <w:widowControl w:val="0"/>
              <w:autoSpaceDE w:val="0"/>
              <w:autoSpaceDN w:val="0"/>
              <w:adjustRightInd w:val="0"/>
              <w:rPr>
                <w:rFonts w:ascii="Arial" w:hAnsi="Arial" w:cs="Arial"/>
                <w:color w:val="000000"/>
                <w:sz w:val="20"/>
                <w:szCs w:val="20"/>
              </w:rPr>
            </w:pPr>
            <w:r w:rsidRPr="00A5460C">
              <w:rPr>
                <w:rFonts w:ascii="Arial" w:hAnsi="Arial" w:cs="Arial"/>
                <w:color w:val="000000"/>
                <w:sz w:val="20"/>
                <w:szCs w:val="20"/>
              </w:rPr>
              <w:t>Wentylator szczytowy – kurnik nr 4,</w:t>
            </w:r>
            <w:r w:rsidRPr="00A5460C">
              <w:rPr>
                <w:rFonts w:ascii="Arial" w:hAnsi="Arial" w:cs="Arial"/>
                <w:sz w:val="20"/>
                <w:szCs w:val="20"/>
              </w:rPr>
              <w:t xml:space="preserve"> wydajność – 44000 m</w:t>
            </w:r>
            <w:r w:rsidRPr="00A5460C">
              <w:rPr>
                <w:rFonts w:ascii="Arial" w:hAnsi="Arial" w:cs="Arial"/>
                <w:sz w:val="20"/>
                <w:szCs w:val="20"/>
                <w:vertAlign w:val="superscript"/>
              </w:rPr>
              <w:t>3</w:t>
            </w:r>
            <w:r w:rsidRPr="00A5460C">
              <w:rPr>
                <w:rFonts w:ascii="Arial" w:hAnsi="Arial" w:cs="Arial"/>
                <w:sz w:val="20"/>
                <w:szCs w:val="20"/>
              </w:rPr>
              <w:t>/h, wysokość zamocowania – 4,5 m</w:t>
            </w:r>
          </w:p>
        </w:tc>
        <w:tc>
          <w:tcPr>
            <w:tcW w:w="1134"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16</w:t>
            </w:r>
          </w:p>
        </w:tc>
        <w:tc>
          <w:tcPr>
            <w:tcW w:w="1098" w:type="dxa"/>
            <w:vAlign w:val="center"/>
          </w:tcPr>
          <w:p w:rsidR="00A5460C" w:rsidRPr="00A5460C" w:rsidRDefault="00A5460C" w:rsidP="00163A5B">
            <w:pPr>
              <w:tabs>
                <w:tab w:val="left" w:pos="360"/>
                <w:tab w:val="left" w:pos="720"/>
              </w:tabs>
              <w:jc w:val="center"/>
              <w:rPr>
                <w:rFonts w:ascii="Arial" w:hAnsi="Arial" w:cs="Arial"/>
                <w:sz w:val="20"/>
                <w:szCs w:val="20"/>
              </w:rPr>
            </w:pPr>
            <w:r w:rsidRPr="00A5460C">
              <w:rPr>
                <w:rFonts w:ascii="Arial" w:hAnsi="Arial" w:cs="Arial"/>
                <w:sz w:val="20"/>
                <w:szCs w:val="20"/>
              </w:rPr>
              <w:t>8</w:t>
            </w:r>
          </w:p>
        </w:tc>
      </w:tr>
    </w:tbl>
    <w:p w:rsidR="00A5460C" w:rsidRPr="00A5460C" w:rsidRDefault="00A5460C" w:rsidP="001E079E">
      <w:pPr>
        <w:tabs>
          <w:tab w:val="left" w:pos="0"/>
        </w:tabs>
        <w:spacing w:before="240" w:after="120"/>
        <w:jc w:val="both"/>
        <w:rPr>
          <w:rFonts w:ascii="Arial" w:hAnsi="Arial" w:cs="Arial"/>
          <w:b/>
        </w:rPr>
      </w:pPr>
      <w:r w:rsidRPr="00A5460C">
        <w:rPr>
          <w:rFonts w:ascii="Arial" w:hAnsi="Arial" w:cs="Arial"/>
          <w:b/>
        </w:rPr>
        <w:t xml:space="preserve">IV. Rodzaj i maksymalną ilość wykorzystywanej energii, materiałów, surowców </w:t>
      </w:r>
      <w:r w:rsidRPr="00A5460C">
        <w:rPr>
          <w:rFonts w:ascii="Arial" w:hAnsi="Arial" w:cs="Arial"/>
          <w:b/>
        </w:rPr>
        <w:br/>
        <w:t>i paliw.</w:t>
      </w:r>
    </w:p>
    <w:p w:rsidR="00A5460C" w:rsidRPr="00A5460C" w:rsidRDefault="00A5460C" w:rsidP="00A5460C">
      <w:pPr>
        <w:jc w:val="both"/>
        <w:rPr>
          <w:rFonts w:ascii="Arial" w:hAnsi="Arial" w:cs="Arial"/>
          <w:b/>
          <w:sz w:val="22"/>
          <w:szCs w:val="22"/>
        </w:rPr>
      </w:pPr>
      <w:r w:rsidRPr="00A5460C">
        <w:rPr>
          <w:rFonts w:ascii="Arial" w:hAnsi="Arial" w:cs="Arial"/>
          <w:b/>
          <w:sz w:val="22"/>
          <w:szCs w:val="22"/>
        </w:rPr>
        <w:t>Tabela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12"/>
      </w:tblPr>
      <w:tblGrid>
        <w:gridCol w:w="714"/>
        <w:gridCol w:w="4739"/>
        <w:gridCol w:w="1783"/>
        <w:gridCol w:w="1716"/>
      </w:tblGrid>
      <w:tr w:rsidR="00A5460C" w:rsidRPr="00A5460C" w:rsidTr="001E079E">
        <w:trPr>
          <w:tblHeader/>
        </w:trPr>
        <w:tc>
          <w:tcPr>
            <w:tcW w:w="720" w:type="dxa"/>
            <w:vAlign w:val="center"/>
          </w:tcPr>
          <w:p w:rsidR="00A5460C" w:rsidRPr="00A5460C" w:rsidRDefault="00A5460C" w:rsidP="00163A5B">
            <w:pPr>
              <w:tabs>
                <w:tab w:val="left" w:pos="360"/>
                <w:tab w:val="left" w:pos="720"/>
              </w:tabs>
              <w:jc w:val="center"/>
              <w:rPr>
                <w:rFonts w:ascii="Arial" w:hAnsi="Arial" w:cs="Arial"/>
                <w:b/>
                <w:sz w:val="22"/>
                <w:szCs w:val="22"/>
              </w:rPr>
            </w:pPr>
            <w:r w:rsidRPr="00A5460C">
              <w:rPr>
                <w:rFonts w:ascii="Arial" w:hAnsi="Arial" w:cs="Arial"/>
                <w:b/>
                <w:sz w:val="22"/>
                <w:szCs w:val="22"/>
              </w:rPr>
              <w:t>Lp.</w:t>
            </w:r>
          </w:p>
        </w:tc>
        <w:tc>
          <w:tcPr>
            <w:tcW w:w="4860" w:type="dxa"/>
            <w:vAlign w:val="center"/>
          </w:tcPr>
          <w:p w:rsidR="00A5460C" w:rsidRPr="00A5460C" w:rsidRDefault="00A5460C" w:rsidP="00163A5B">
            <w:pPr>
              <w:tabs>
                <w:tab w:val="left" w:pos="360"/>
                <w:tab w:val="left" w:pos="720"/>
              </w:tabs>
              <w:jc w:val="center"/>
              <w:rPr>
                <w:rFonts w:ascii="Arial" w:hAnsi="Arial" w:cs="Arial"/>
                <w:b/>
                <w:sz w:val="22"/>
                <w:szCs w:val="22"/>
              </w:rPr>
            </w:pPr>
            <w:r w:rsidRPr="00A5460C">
              <w:rPr>
                <w:rFonts w:ascii="Arial" w:hAnsi="Arial" w:cs="Arial"/>
                <w:b/>
                <w:sz w:val="22"/>
                <w:szCs w:val="22"/>
              </w:rPr>
              <w:t>Rodzaj materiałów i surowców</w:t>
            </w:r>
          </w:p>
        </w:tc>
        <w:tc>
          <w:tcPr>
            <w:tcW w:w="1800" w:type="dxa"/>
            <w:vAlign w:val="center"/>
          </w:tcPr>
          <w:p w:rsidR="00A5460C" w:rsidRPr="00A5460C" w:rsidRDefault="00A5460C" w:rsidP="00163A5B">
            <w:pPr>
              <w:tabs>
                <w:tab w:val="left" w:pos="360"/>
                <w:tab w:val="left" w:pos="720"/>
              </w:tabs>
              <w:jc w:val="center"/>
              <w:rPr>
                <w:rFonts w:ascii="Arial" w:hAnsi="Arial" w:cs="Arial"/>
                <w:b/>
                <w:sz w:val="22"/>
                <w:szCs w:val="22"/>
              </w:rPr>
            </w:pPr>
            <w:r w:rsidRPr="00A5460C">
              <w:rPr>
                <w:rFonts w:ascii="Arial" w:hAnsi="Arial" w:cs="Arial"/>
                <w:b/>
                <w:sz w:val="22"/>
                <w:szCs w:val="22"/>
              </w:rPr>
              <w:t>Jednostka</w:t>
            </w:r>
          </w:p>
        </w:tc>
        <w:tc>
          <w:tcPr>
            <w:tcW w:w="1722" w:type="dxa"/>
            <w:vAlign w:val="center"/>
          </w:tcPr>
          <w:p w:rsidR="00A5460C" w:rsidRPr="00A5460C" w:rsidRDefault="00A5460C" w:rsidP="00163A5B">
            <w:pPr>
              <w:tabs>
                <w:tab w:val="left" w:pos="360"/>
                <w:tab w:val="left" w:pos="720"/>
              </w:tabs>
              <w:jc w:val="center"/>
              <w:rPr>
                <w:rFonts w:ascii="Arial" w:hAnsi="Arial" w:cs="Arial"/>
                <w:b/>
                <w:sz w:val="22"/>
                <w:szCs w:val="22"/>
              </w:rPr>
            </w:pPr>
            <w:r w:rsidRPr="00A5460C">
              <w:rPr>
                <w:rFonts w:ascii="Arial" w:hAnsi="Arial" w:cs="Arial"/>
                <w:b/>
                <w:sz w:val="22"/>
                <w:szCs w:val="22"/>
              </w:rPr>
              <w:t>Zużycie maksymalne</w:t>
            </w:r>
          </w:p>
        </w:tc>
      </w:tr>
      <w:tr w:rsidR="00A5460C" w:rsidRPr="00A5460C" w:rsidTr="00163A5B">
        <w:tc>
          <w:tcPr>
            <w:tcW w:w="72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1.</w:t>
            </w:r>
          </w:p>
        </w:tc>
        <w:tc>
          <w:tcPr>
            <w:tcW w:w="486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Pasza</w:t>
            </w:r>
          </w:p>
        </w:tc>
        <w:tc>
          <w:tcPr>
            <w:tcW w:w="180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Mg/rok</w:t>
            </w:r>
          </w:p>
        </w:tc>
        <w:tc>
          <w:tcPr>
            <w:tcW w:w="1722"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3700</w:t>
            </w:r>
          </w:p>
        </w:tc>
      </w:tr>
      <w:tr w:rsidR="00A5460C" w:rsidRPr="00A5460C" w:rsidTr="00163A5B">
        <w:tc>
          <w:tcPr>
            <w:tcW w:w="72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2.</w:t>
            </w:r>
          </w:p>
        </w:tc>
        <w:tc>
          <w:tcPr>
            <w:tcW w:w="486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Woda</w:t>
            </w:r>
          </w:p>
        </w:tc>
        <w:tc>
          <w:tcPr>
            <w:tcW w:w="180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m</w:t>
            </w:r>
            <w:r w:rsidRPr="00A5460C">
              <w:rPr>
                <w:rFonts w:ascii="Arial" w:hAnsi="Arial" w:cs="Arial"/>
                <w:sz w:val="22"/>
                <w:szCs w:val="22"/>
                <w:vertAlign w:val="superscript"/>
              </w:rPr>
              <w:t>3</w:t>
            </w:r>
            <w:r w:rsidRPr="00A5460C">
              <w:rPr>
                <w:rFonts w:ascii="Arial" w:hAnsi="Arial" w:cs="Arial"/>
                <w:sz w:val="22"/>
                <w:szCs w:val="22"/>
              </w:rPr>
              <w:t>/rok</w:t>
            </w:r>
          </w:p>
        </w:tc>
        <w:tc>
          <w:tcPr>
            <w:tcW w:w="1722"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8500</w:t>
            </w:r>
          </w:p>
        </w:tc>
      </w:tr>
      <w:tr w:rsidR="00A5460C" w:rsidRPr="00A5460C" w:rsidTr="00163A5B">
        <w:tc>
          <w:tcPr>
            <w:tcW w:w="72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lastRenderedPageBreak/>
              <w:t>3.</w:t>
            </w:r>
          </w:p>
        </w:tc>
        <w:tc>
          <w:tcPr>
            <w:tcW w:w="486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Energia elektryczna</w:t>
            </w:r>
          </w:p>
        </w:tc>
        <w:tc>
          <w:tcPr>
            <w:tcW w:w="180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MWh/rok</w:t>
            </w:r>
          </w:p>
        </w:tc>
        <w:tc>
          <w:tcPr>
            <w:tcW w:w="1722"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220</w:t>
            </w:r>
          </w:p>
        </w:tc>
      </w:tr>
      <w:tr w:rsidR="00A5460C" w:rsidRPr="00A5460C" w:rsidTr="00163A5B">
        <w:tc>
          <w:tcPr>
            <w:tcW w:w="72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4.</w:t>
            </w:r>
          </w:p>
        </w:tc>
        <w:tc>
          <w:tcPr>
            <w:tcW w:w="486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Gaz ziemny</w:t>
            </w:r>
          </w:p>
        </w:tc>
        <w:tc>
          <w:tcPr>
            <w:tcW w:w="180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m</w:t>
            </w:r>
            <w:r w:rsidRPr="00A5460C">
              <w:rPr>
                <w:rFonts w:ascii="Arial" w:hAnsi="Arial" w:cs="Arial"/>
                <w:sz w:val="22"/>
                <w:szCs w:val="22"/>
                <w:vertAlign w:val="superscript"/>
              </w:rPr>
              <w:t>3</w:t>
            </w:r>
            <w:r w:rsidRPr="00A5460C">
              <w:rPr>
                <w:rFonts w:ascii="Arial" w:hAnsi="Arial" w:cs="Arial"/>
                <w:sz w:val="22"/>
                <w:szCs w:val="22"/>
              </w:rPr>
              <w:t>/rok</w:t>
            </w:r>
          </w:p>
        </w:tc>
        <w:tc>
          <w:tcPr>
            <w:tcW w:w="1722"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22000</w:t>
            </w:r>
          </w:p>
        </w:tc>
      </w:tr>
      <w:tr w:rsidR="00A5460C" w:rsidRPr="00A5460C" w:rsidTr="00163A5B">
        <w:tc>
          <w:tcPr>
            <w:tcW w:w="72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5.</w:t>
            </w:r>
          </w:p>
        </w:tc>
        <w:tc>
          <w:tcPr>
            <w:tcW w:w="486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Olej napędowy</w:t>
            </w:r>
          </w:p>
        </w:tc>
        <w:tc>
          <w:tcPr>
            <w:tcW w:w="180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Mg/rok</w:t>
            </w:r>
          </w:p>
        </w:tc>
        <w:tc>
          <w:tcPr>
            <w:tcW w:w="1722"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1</w:t>
            </w:r>
          </w:p>
        </w:tc>
      </w:tr>
      <w:tr w:rsidR="00A5460C" w:rsidRPr="00A5460C" w:rsidTr="00163A5B">
        <w:tc>
          <w:tcPr>
            <w:tcW w:w="72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6.</w:t>
            </w:r>
          </w:p>
        </w:tc>
        <w:tc>
          <w:tcPr>
            <w:tcW w:w="4860" w:type="dxa"/>
            <w:vAlign w:val="center"/>
          </w:tcPr>
          <w:p w:rsidR="00A5460C" w:rsidRPr="00A5460C" w:rsidRDefault="00A5460C" w:rsidP="00163A5B">
            <w:pPr>
              <w:tabs>
                <w:tab w:val="left" w:pos="360"/>
                <w:tab w:val="left" w:pos="720"/>
              </w:tabs>
              <w:rPr>
                <w:rFonts w:ascii="Arial" w:hAnsi="Arial" w:cs="Arial"/>
                <w:sz w:val="22"/>
                <w:szCs w:val="22"/>
              </w:rPr>
            </w:pPr>
            <w:r w:rsidRPr="00A5460C">
              <w:rPr>
                <w:rFonts w:ascii="Arial" w:hAnsi="Arial" w:cs="Arial"/>
                <w:sz w:val="22"/>
                <w:szCs w:val="22"/>
              </w:rPr>
              <w:t>Słoma</w:t>
            </w:r>
          </w:p>
        </w:tc>
        <w:tc>
          <w:tcPr>
            <w:tcW w:w="1800"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Mg/rok</w:t>
            </w:r>
          </w:p>
        </w:tc>
        <w:tc>
          <w:tcPr>
            <w:tcW w:w="1722" w:type="dxa"/>
            <w:vAlign w:val="center"/>
          </w:tcPr>
          <w:p w:rsidR="00A5460C" w:rsidRPr="00A5460C" w:rsidRDefault="00A5460C" w:rsidP="00163A5B">
            <w:pPr>
              <w:tabs>
                <w:tab w:val="left" w:pos="360"/>
                <w:tab w:val="left" w:pos="720"/>
              </w:tabs>
              <w:jc w:val="center"/>
              <w:rPr>
                <w:rFonts w:ascii="Arial" w:hAnsi="Arial" w:cs="Arial"/>
                <w:sz w:val="22"/>
                <w:szCs w:val="22"/>
              </w:rPr>
            </w:pPr>
            <w:r w:rsidRPr="00A5460C">
              <w:rPr>
                <w:rFonts w:ascii="Arial" w:hAnsi="Arial" w:cs="Arial"/>
                <w:sz w:val="22"/>
                <w:szCs w:val="22"/>
              </w:rPr>
              <w:t>10</w:t>
            </w:r>
          </w:p>
        </w:tc>
      </w:tr>
    </w:tbl>
    <w:p w:rsidR="00A5460C" w:rsidRPr="00A5460C" w:rsidRDefault="00A5460C" w:rsidP="009725F6">
      <w:pPr>
        <w:tabs>
          <w:tab w:val="left" w:pos="0"/>
        </w:tabs>
        <w:spacing w:before="240" w:after="240"/>
        <w:jc w:val="both"/>
        <w:rPr>
          <w:rFonts w:ascii="Arial" w:hAnsi="Arial" w:cs="Arial"/>
          <w:b/>
        </w:rPr>
      </w:pPr>
      <w:r w:rsidRPr="00A5460C">
        <w:rPr>
          <w:rFonts w:ascii="Arial" w:hAnsi="Arial" w:cs="Arial"/>
          <w:b/>
        </w:rPr>
        <w:t>V. Zakres i sposób monitorowania procesów technologicznych, w tym pomiaru i ewidencjonowania wielkości emisji.</w:t>
      </w:r>
    </w:p>
    <w:p w:rsidR="00A5460C" w:rsidRPr="00A5460C" w:rsidRDefault="00A5460C" w:rsidP="009725F6">
      <w:pPr>
        <w:tabs>
          <w:tab w:val="left" w:pos="540"/>
          <w:tab w:val="left" w:pos="720"/>
        </w:tabs>
        <w:spacing w:before="120"/>
        <w:ind w:left="539" w:hanging="539"/>
        <w:jc w:val="both"/>
        <w:rPr>
          <w:rFonts w:ascii="Arial" w:hAnsi="Arial" w:cs="Arial"/>
        </w:rPr>
      </w:pPr>
      <w:r w:rsidRPr="00A5460C">
        <w:rPr>
          <w:rFonts w:ascii="Arial" w:hAnsi="Arial" w:cs="Arial"/>
          <w:b/>
        </w:rPr>
        <w:t>V.1.</w:t>
      </w:r>
      <w:r w:rsidRPr="00A5460C">
        <w:rPr>
          <w:rFonts w:ascii="Arial" w:hAnsi="Arial" w:cs="Arial"/>
          <w:b/>
        </w:rPr>
        <w:tab/>
        <w:t>Monitoring procesów technologicznych.</w:t>
      </w:r>
    </w:p>
    <w:p w:rsidR="00A5460C" w:rsidRPr="00A5460C" w:rsidRDefault="00A5460C" w:rsidP="00A5460C">
      <w:pPr>
        <w:jc w:val="both"/>
        <w:rPr>
          <w:rFonts w:ascii="Arial" w:hAnsi="Arial" w:cs="Arial"/>
        </w:rPr>
      </w:pPr>
      <w:r w:rsidRPr="00A5460C">
        <w:rPr>
          <w:rFonts w:ascii="Arial" w:hAnsi="Arial" w:cs="Arial"/>
          <w:b/>
        </w:rPr>
        <w:t>V.1.1.</w:t>
      </w:r>
      <w:r w:rsidRPr="00A5460C">
        <w:rPr>
          <w:rFonts w:ascii="Arial" w:hAnsi="Arial" w:cs="Arial"/>
        </w:rPr>
        <w:t xml:space="preserve"> Prowadzony będzie monitoring i rejestracja następujących parametrów w</w:t>
      </w:r>
      <w:r w:rsidR="009725F6">
        <w:rPr>
          <w:rFonts w:ascii="Arial" w:hAnsi="Arial" w:cs="Arial"/>
        </w:rPr>
        <w:t> </w:t>
      </w:r>
      <w:r w:rsidRPr="00A5460C">
        <w:rPr>
          <w:rFonts w:ascii="Arial" w:hAnsi="Arial" w:cs="Arial"/>
        </w:rPr>
        <w:t xml:space="preserve">każdym cyklu chowu drobiu: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ilość kur niosek wprowadzonych do każdego z kurników,</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brakowanie stada,</w:t>
      </w:r>
    </w:p>
    <w:p w:rsidR="00A5460C" w:rsidRPr="00A5460C" w:rsidRDefault="00A5460C" w:rsidP="00A5460C">
      <w:pPr>
        <w:ind w:left="284" w:hanging="284"/>
        <w:jc w:val="both"/>
        <w:rPr>
          <w:rFonts w:ascii="Arial" w:hAnsi="Arial" w:cs="Arial"/>
        </w:rPr>
      </w:pPr>
      <w:r w:rsidRPr="00A5460C">
        <w:rPr>
          <w:rFonts w:ascii="Arial" w:hAnsi="Arial" w:cs="Arial"/>
        </w:rPr>
        <w:t>-</w:t>
      </w:r>
      <w:r w:rsidRPr="00A5460C">
        <w:rPr>
          <w:rFonts w:ascii="Arial" w:hAnsi="Arial" w:cs="Arial"/>
        </w:rPr>
        <w:tab/>
        <w:t xml:space="preserve">ilości i jakości odchodów (badanie pod kątem zawartości azotu, fosforu, potasu),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zużycie paszy,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zużycie wody,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 xml:space="preserve">zużycie energii elektrycznej, </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zużycie gazu ziemnego.</w:t>
      </w:r>
    </w:p>
    <w:p w:rsidR="00A5460C" w:rsidRPr="00A5460C" w:rsidRDefault="00A5460C" w:rsidP="00A5460C">
      <w:pPr>
        <w:pStyle w:val="Default"/>
        <w:jc w:val="both"/>
        <w:rPr>
          <w:rFonts w:ascii="Arial" w:hAnsi="Arial" w:cs="Arial"/>
        </w:rPr>
      </w:pPr>
      <w:r w:rsidRPr="00A5460C">
        <w:rPr>
          <w:rFonts w:ascii="Arial" w:hAnsi="Arial" w:cs="Arial"/>
          <w:b/>
        </w:rPr>
        <w:t>V.1.2.</w:t>
      </w:r>
      <w:r w:rsidRPr="00A5460C">
        <w:rPr>
          <w:rFonts w:ascii="Arial" w:hAnsi="Arial" w:cs="Arial"/>
        </w:rPr>
        <w:t xml:space="preserve"> Prowadzona będzie bieżąca kontrola w zakresie:</w:t>
      </w:r>
    </w:p>
    <w:p w:rsidR="00A5460C" w:rsidRPr="00A5460C" w:rsidRDefault="00A5460C" w:rsidP="00A5460C">
      <w:pPr>
        <w:pStyle w:val="Default"/>
        <w:ind w:left="284" w:hanging="284"/>
        <w:jc w:val="both"/>
        <w:rPr>
          <w:rFonts w:ascii="Arial" w:hAnsi="Arial" w:cs="Arial"/>
        </w:rPr>
      </w:pPr>
      <w:r w:rsidRPr="00A5460C">
        <w:rPr>
          <w:rFonts w:ascii="Arial" w:hAnsi="Arial" w:cs="Arial"/>
        </w:rPr>
        <w:t>-  prawidłowości funkcjonowania systemu wentylacji, w celu zapewnienia wymaganej krotności wymiany powietrza,</w:t>
      </w:r>
    </w:p>
    <w:p w:rsidR="00A5460C" w:rsidRPr="00A5460C" w:rsidRDefault="00A5460C" w:rsidP="00A5460C">
      <w:pPr>
        <w:pStyle w:val="Default"/>
        <w:ind w:left="284" w:hanging="284"/>
        <w:jc w:val="both"/>
        <w:rPr>
          <w:rFonts w:ascii="Arial" w:hAnsi="Arial" w:cs="Arial"/>
        </w:rPr>
      </w:pPr>
      <w:r w:rsidRPr="00A5460C">
        <w:rPr>
          <w:rFonts w:ascii="Arial" w:hAnsi="Arial" w:cs="Arial"/>
        </w:rPr>
        <w:t>-</w:t>
      </w:r>
      <w:r w:rsidRPr="00A5460C">
        <w:rPr>
          <w:rFonts w:ascii="Arial" w:hAnsi="Arial" w:cs="Arial"/>
        </w:rPr>
        <w:tab/>
        <w:t xml:space="preserve">utrzymania prawidłowej temperatury w pomieszczeniach inwentarskich. </w:t>
      </w:r>
    </w:p>
    <w:p w:rsidR="00A5460C" w:rsidRPr="00A5460C" w:rsidRDefault="00A5460C" w:rsidP="009725F6">
      <w:pPr>
        <w:pStyle w:val="Default"/>
        <w:spacing w:before="240" w:after="240"/>
        <w:jc w:val="both"/>
        <w:rPr>
          <w:rFonts w:ascii="Arial" w:hAnsi="Arial" w:cs="Arial"/>
          <w:b/>
        </w:rPr>
      </w:pPr>
      <w:r w:rsidRPr="00A5460C">
        <w:rPr>
          <w:rFonts w:ascii="Arial" w:hAnsi="Arial" w:cs="Arial"/>
          <w:b/>
        </w:rPr>
        <w:t>V.2. Monitoring poboru wody.</w:t>
      </w:r>
    </w:p>
    <w:p w:rsidR="00A5460C" w:rsidRPr="00A5460C" w:rsidRDefault="00A5460C" w:rsidP="00A5460C">
      <w:pPr>
        <w:tabs>
          <w:tab w:val="left" w:pos="360"/>
          <w:tab w:val="left" w:pos="720"/>
        </w:tabs>
        <w:jc w:val="both"/>
        <w:rPr>
          <w:rFonts w:ascii="Arial" w:hAnsi="Arial" w:cs="Arial"/>
        </w:rPr>
      </w:pPr>
      <w:r w:rsidRPr="00A5460C">
        <w:rPr>
          <w:rFonts w:ascii="Arial" w:hAnsi="Arial" w:cs="Arial"/>
          <w:b/>
        </w:rPr>
        <w:t>V.2.1.</w:t>
      </w:r>
      <w:r w:rsidRPr="00A5460C">
        <w:rPr>
          <w:rFonts w:ascii="Arial" w:hAnsi="Arial" w:cs="Arial"/>
        </w:rPr>
        <w:t xml:space="preserve"> Pomiar zużycia wody pobieranej dla potrzeb instalacji z sieci zewnętrznej będzie odbywał się za pomocą wodomierza zlokalizowanego przy Kurniku nr 3. </w:t>
      </w:r>
    </w:p>
    <w:p w:rsidR="00A5460C" w:rsidRPr="00A5460C" w:rsidRDefault="00A5460C" w:rsidP="00A5460C">
      <w:pPr>
        <w:tabs>
          <w:tab w:val="left" w:pos="360"/>
          <w:tab w:val="left" w:pos="720"/>
        </w:tabs>
        <w:jc w:val="both"/>
        <w:rPr>
          <w:rFonts w:ascii="Arial" w:hAnsi="Arial" w:cs="Arial"/>
          <w:b/>
          <w:color w:val="000000"/>
        </w:rPr>
      </w:pPr>
      <w:r w:rsidRPr="00A5460C">
        <w:rPr>
          <w:rFonts w:ascii="Arial" w:hAnsi="Arial" w:cs="Arial"/>
          <w:b/>
        </w:rPr>
        <w:t>V.2.2.</w:t>
      </w:r>
      <w:r w:rsidRPr="00A5460C">
        <w:rPr>
          <w:rFonts w:ascii="Arial" w:hAnsi="Arial" w:cs="Arial"/>
        </w:rPr>
        <w:t xml:space="preserve"> Odczyt zużycia wody będzie odbywał się raz w miesiącu i będzie odnotowywany w rejestrze zużycia wody.</w:t>
      </w:r>
    </w:p>
    <w:p w:rsidR="00A5460C" w:rsidRPr="00A5460C" w:rsidRDefault="00A5460C" w:rsidP="009725F6">
      <w:pPr>
        <w:tabs>
          <w:tab w:val="left" w:pos="360"/>
          <w:tab w:val="left" w:pos="720"/>
        </w:tabs>
        <w:spacing w:before="240" w:after="240"/>
        <w:jc w:val="both"/>
        <w:rPr>
          <w:rFonts w:ascii="Arial" w:hAnsi="Arial" w:cs="Arial"/>
          <w:b/>
        </w:rPr>
      </w:pPr>
      <w:r w:rsidRPr="00A5460C">
        <w:rPr>
          <w:rFonts w:ascii="Arial" w:hAnsi="Arial" w:cs="Arial"/>
          <w:b/>
        </w:rPr>
        <w:t>V.3. Pomiary emisji hałasu do środowiska.</w:t>
      </w:r>
    </w:p>
    <w:p w:rsidR="00A5460C" w:rsidRPr="00A5460C" w:rsidRDefault="00A5460C" w:rsidP="00A5460C">
      <w:pPr>
        <w:jc w:val="both"/>
        <w:rPr>
          <w:rFonts w:ascii="Arial" w:hAnsi="Arial" w:cs="Arial"/>
        </w:rPr>
      </w:pPr>
      <w:r w:rsidRPr="00A5460C">
        <w:rPr>
          <w:rFonts w:ascii="Arial" w:hAnsi="Arial" w:cs="Arial"/>
          <w:b/>
        </w:rPr>
        <w:t>V.3.1.</w:t>
      </w:r>
      <w:r w:rsidRPr="00A5460C">
        <w:rPr>
          <w:rFonts w:ascii="Arial" w:hAnsi="Arial" w:cs="Arial"/>
        </w:rPr>
        <w:t xml:space="preserve"> Pomiary hałasu określające oddziaływanie akustyczne instalacji objętej pozwoleniem zintegrowanym na tereny chronione akustycznie będą prowadzone</w:t>
      </w:r>
      <w:r w:rsidR="009725F6">
        <w:rPr>
          <w:rFonts w:ascii="Arial" w:hAnsi="Arial" w:cs="Arial"/>
        </w:rPr>
        <w:t xml:space="preserve"> </w:t>
      </w:r>
      <w:r w:rsidRPr="00A5460C">
        <w:rPr>
          <w:rFonts w:ascii="Arial" w:hAnsi="Arial" w:cs="Arial"/>
        </w:rPr>
        <w:t>w</w:t>
      </w:r>
      <w:r w:rsidR="009725F6">
        <w:rPr>
          <w:rFonts w:ascii="Arial" w:hAnsi="Arial" w:cs="Arial"/>
        </w:rPr>
        <w:t> </w:t>
      </w:r>
      <w:r w:rsidRPr="00A5460C">
        <w:rPr>
          <w:rFonts w:ascii="Arial" w:hAnsi="Arial" w:cs="Arial"/>
        </w:rPr>
        <w:t>punkcie referencyjnym zlokalizowanym przy budynku mieszkalnym na działce</w:t>
      </w:r>
      <w:r w:rsidR="009725F6">
        <w:rPr>
          <w:rFonts w:ascii="Arial" w:hAnsi="Arial" w:cs="Arial"/>
        </w:rPr>
        <w:t xml:space="preserve"> </w:t>
      </w:r>
      <w:r w:rsidRPr="00A5460C">
        <w:rPr>
          <w:rFonts w:ascii="Arial" w:hAnsi="Arial" w:cs="Arial"/>
        </w:rPr>
        <w:t>o nr ewid. 3477.</w:t>
      </w:r>
    </w:p>
    <w:p w:rsidR="00A5460C" w:rsidRPr="00A5460C" w:rsidRDefault="00A5460C" w:rsidP="00A5460C">
      <w:pPr>
        <w:jc w:val="both"/>
        <w:rPr>
          <w:rFonts w:ascii="Arial" w:hAnsi="Arial" w:cs="Arial"/>
        </w:rPr>
      </w:pPr>
      <w:r w:rsidRPr="00A5460C">
        <w:rPr>
          <w:rFonts w:ascii="Arial" w:hAnsi="Arial" w:cs="Arial"/>
          <w:b/>
        </w:rPr>
        <w:t>VI.3.2.</w:t>
      </w:r>
      <w:r w:rsidRPr="00A5460C">
        <w:rPr>
          <w:rFonts w:ascii="Arial" w:hAnsi="Arial" w:cs="Arial"/>
        </w:rPr>
        <w:t xml:space="preserve"> Pomiary hałasu w środowisku przeprowadzane będą również po każdej zmianie procedury pracy instalacji lub wymianie urządzeń określonych w tabeli 11.</w:t>
      </w:r>
    </w:p>
    <w:p w:rsidR="00A5460C" w:rsidRPr="00A5460C" w:rsidRDefault="00A5460C" w:rsidP="009725F6">
      <w:pPr>
        <w:tabs>
          <w:tab w:val="left" w:pos="0"/>
          <w:tab w:val="left" w:pos="720"/>
        </w:tabs>
        <w:spacing w:before="240" w:after="240"/>
        <w:jc w:val="both"/>
        <w:rPr>
          <w:rFonts w:ascii="Arial" w:hAnsi="Arial" w:cs="Arial"/>
          <w:b/>
        </w:rPr>
      </w:pPr>
      <w:r w:rsidRPr="00A5460C">
        <w:rPr>
          <w:rFonts w:ascii="Arial" w:hAnsi="Arial" w:cs="Arial"/>
          <w:b/>
        </w:rPr>
        <w:t>VI. Sposób postępowania w przypadku uszkodzenia aparatury pomiarowej służącej do monitorowania procesów technologicznych.</w:t>
      </w:r>
    </w:p>
    <w:p w:rsidR="00A5460C" w:rsidRPr="00A5460C" w:rsidRDefault="00A5460C" w:rsidP="00A5460C">
      <w:pPr>
        <w:tabs>
          <w:tab w:val="left" w:pos="540"/>
          <w:tab w:val="left" w:pos="720"/>
        </w:tabs>
        <w:jc w:val="both"/>
        <w:rPr>
          <w:rFonts w:ascii="Arial" w:hAnsi="Arial" w:cs="Arial"/>
        </w:rPr>
      </w:pPr>
      <w:r w:rsidRPr="00A5460C">
        <w:rPr>
          <w:rFonts w:ascii="Arial" w:hAnsi="Arial" w:cs="Arial"/>
          <w:b/>
        </w:rPr>
        <w:t xml:space="preserve">VI.1. </w:t>
      </w:r>
      <w:r w:rsidRPr="00A5460C">
        <w:rPr>
          <w:rFonts w:ascii="Arial" w:hAnsi="Arial" w:cs="Arial"/>
        </w:rPr>
        <w:t>W przypadku uszkodzenia urządzeń wchodzących w skład instalacji, służących ochronie środowiska należy niezwłocznie wymienić uszkodzone urządzenie, a</w:t>
      </w:r>
      <w:r w:rsidR="009725F6">
        <w:rPr>
          <w:rFonts w:ascii="Arial" w:hAnsi="Arial" w:cs="Arial"/>
        </w:rPr>
        <w:t> </w:t>
      </w:r>
      <w:r w:rsidRPr="00A5460C">
        <w:rPr>
          <w:rFonts w:ascii="Arial" w:hAnsi="Arial" w:cs="Arial"/>
        </w:rPr>
        <w:t>w</w:t>
      </w:r>
      <w:r w:rsidR="009725F6">
        <w:rPr>
          <w:rFonts w:ascii="Arial" w:hAnsi="Arial" w:cs="Arial"/>
        </w:rPr>
        <w:t> </w:t>
      </w:r>
      <w:r w:rsidRPr="00A5460C">
        <w:rPr>
          <w:rFonts w:ascii="Arial" w:hAnsi="Arial" w:cs="Arial"/>
        </w:rPr>
        <w:t>przypadku, gdy niesprawność urządzeń może skutkować niekontrolowanym wzrostem emisji należy wyłączyć instalację z eksploatacji zgodnie z procedurą zatrzymania instalacji.</w:t>
      </w:r>
    </w:p>
    <w:p w:rsidR="00A5460C" w:rsidRPr="00A5460C" w:rsidRDefault="00A5460C" w:rsidP="00A5460C">
      <w:pPr>
        <w:tabs>
          <w:tab w:val="left" w:pos="540"/>
          <w:tab w:val="left" w:pos="720"/>
        </w:tabs>
        <w:jc w:val="both"/>
        <w:rPr>
          <w:rFonts w:ascii="Arial" w:hAnsi="Arial" w:cs="Arial"/>
        </w:rPr>
      </w:pPr>
      <w:r w:rsidRPr="00A5460C">
        <w:rPr>
          <w:rFonts w:ascii="Arial" w:hAnsi="Arial" w:cs="Arial"/>
          <w:b/>
        </w:rPr>
        <w:t>VI.2.</w:t>
      </w:r>
      <w:r w:rsidRPr="00A5460C">
        <w:rPr>
          <w:rFonts w:ascii="Arial" w:hAnsi="Arial" w:cs="Arial"/>
        </w:rPr>
        <w:t xml:space="preserve"> O fakcie wyłączenia instalacji z powodu uszkodzenia aparatury i</w:t>
      </w:r>
      <w:r w:rsidR="009725F6">
        <w:rPr>
          <w:rFonts w:ascii="Arial" w:hAnsi="Arial" w:cs="Arial"/>
        </w:rPr>
        <w:t> </w:t>
      </w:r>
      <w:r w:rsidRPr="00A5460C">
        <w:rPr>
          <w:rFonts w:ascii="Arial" w:hAnsi="Arial" w:cs="Arial"/>
        </w:rPr>
        <w:t>niekontrolowanym wzroście emisji należy powiadomić Marszałka Województwa Podkarpackiego i Podkarpackiego Wojewódzkiego Inspektora Ochrony Środowiska.</w:t>
      </w:r>
    </w:p>
    <w:p w:rsidR="00A5460C" w:rsidRPr="00A5460C" w:rsidRDefault="00A5460C" w:rsidP="00A5460C">
      <w:pPr>
        <w:jc w:val="both"/>
        <w:rPr>
          <w:rFonts w:ascii="Arial" w:hAnsi="Arial" w:cs="Arial"/>
          <w:b/>
        </w:rPr>
      </w:pPr>
      <w:r w:rsidRPr="00A5460C">
        <w:rPr>
          <w:rFonts w:ascii="Arial" w:hAnsi="Arial" w:cs="Arial"/>
          <w:b/>
        </w:rPr>
        <w:lastRenderedPageBreak/>
        <w:t>VII. Metody zabezpieczenia środowiska przed skutkami awarii przemysłowej i</w:t>
      </w:r>
      <w:r w:rsidR="009725F6">
        <w:rPr>
          <w:rFonts w:ascii="Arial" w:hAnsi="Arial" w:cs="Arial"/>
          <w:b/>
        </w:rPr>
        <w:t> </w:t>
      </w:r>
      <w:r w:rsidRPr="00A5460C">
        <w:rPr>
          <w:rFonts w:ascii="Arial" w:hAnsi="Arial" w:cs="Arial"/>
          <w:b/>
        </w:rPr>
        <w:t>sposób powiadamiania o jej wystąpieniu.</w:t>
      </w:r>
    </w:p>
    <w:p w:rsidR="00A5460C" w:rsidRPr="00A5460C" w:rsidRDefault="00A5460C" w:rsidP="009725F6">
      <w:pPr>
        <w:pStyle w:val="Default"/>
        <w:spacing w:before="240" w:after="120"/>
        <w:jc w:val="both"/>
        <w:rPr>
          <w:rFonts w:ascii="Arial" w:hAnsi="Arial" w:cs="Arial"/>
        </w:rPr>
      </w:pPr>
      <w:r w:rsidRPr="00A5460C">
        <w:rPr>
          <w:rFonts w:ascii="Arial" w:hAnsi="Arial" w:cs="Arial"/>
          <w:b/>
          <w:bCs/>
        </w:rPr>
        <w:t xml:space="preserve">VII.1. </w:t>
      </w:r>
      <w:r w:rsidRPr="00A5460C">
        <w:rPr>
          <w:rFonts w:ascii="Arial" w:hAnsi="Arial" w:cs="Arial"/>
        </w:rPr>
        <w:t xml:space="preserve">Instalacja będzie wyposażona w środki gaśnicze, sorbenty i neutralizatory pozwalające przeciwdziałać ewentualnym zagrożeniom. </w:t>
      </w:r>
    </w:p>
    <w:p w:rsidR="00A5460C" w:rsidRPr="00A5460C" w:rsidRDefault="00A5460C" w:rsidP="00A5460C">
      <w:pPr>
        <w:pStyle w:val="Default"/>
        <w:jc w:val="both"/>
        <w:rPr>
          <w:rFonts w:ascii="Arial" w:hAnsi="Arial" w:cs="Arial"/>
        </w:rPr>
      </w:pPr>
      <w:r w:rsidRPr="00A5460C">
        <w:rPr>
          <w:rFonts w:ascii="Arial" w:hAnsi="Arial" w:cs="Arial"/>
          <w:b/>
          <w:bCs/>
        </w:rPr>
        <w:t xml:space="preserve">VII.2. </w:t>
      </w:r>
      <w:r w:rsidRPr="00A5460C">
        <w:rPr>
          <w:rFonts w:ascii="Arial" w:hAnsi="Arial" w:cs="Arial"/>
        </w:rPr>
        <w:t>W celu zapobiegania wystąpieniu awarii instalacji zapewniona będzie dostawa energii elektrycznej z własnych źródeł w postaci agregatów prądotwórczych, zapewniających pełne zapotrzebowanie mocy instalacji.</w:t>
      </w:r>
    </w:p>
    <w:p w:rsidR="00A5460C" w:rsidRPr="00A5460C" w:rsidRDefault="00A5460C" w:rsidP="00A5460C">
      <w:pPr>
        <w:pStyle w:val="Default"/>
        <w:jc w:val="both"/>
        <w:rPr>
          <w:rFonts w:ascii="Arial" w:hAnsi="Arial" w:cs="Arial"/>
        </w:rPr>
      </w:pPr>
      <w:r w:rsidRPr="00A5460C">
        <w:rPr>
          <w:rFonts w:ascii="Arial" w:hAnsi="Arial" w:cs="Arial"/>
          <w:b/>
          <w:bCs/>
        </w:rPr>
        <w:t xml:space="preserve">VII.3. </w:t>
      </w:r>
      <w:r w:rsidRPr="00A5460C">
        <w:rPr>
          <w:rFonts w:ascii="Arial" w:hAnsi="Arial" w:cs="Arial"/>
        </w:rPr>
        <w:t>W przypadku braku zasilania w wodę będzie ona dostarczana beczkowozami.</w:t>
      </w:r>
    </w:p>
    <w:p w:rsidR="00A5460C" w:rsidRPr="00A5460C" w:rsidRDefault="00A5460C" w:rsidP="00A5460C">
      <w:pPr>
        <w:tabs>
          <w:tab w:val="left" w:pos="0"/>
          <w:tab w:val="left" w:pos="720"/>
        </w:tabs>
        <w:jc w:val="both"/>
        <w:rPr>
          <w:rFonts w:ascii="Arial" w:hAnsi="Arial" w:cs="Arial"/>
        </w:rPr>
      </w:pPr>
      <w:r w:rsidRPr="00A5460C">
        <w:rPr>
          <w:rFonts w:ascii="Arial" w:hAnsi="Arial" w:cs="Arial"/>
          <w:b/>
        </w:rPr>
        <w:t>VII.4.</w:t>
      </w:r>
      <w:r w:rsidRPr="00A5460C">
        <w:rPr>
          <w:rFonts w:ascii="Arial" w:hAnsi="Arial" w:cs="Arial"/>
        </w:rPr>
        <w:t xml:space="preserve"> Stosowane będą zakładowe procedury i instrukcje postępowania w celu zmniejszenia prawdopodobieństwa wystąpienia awarii przemysłowej oraz skutków jej likwidacji w razie ewentualnego wystąpienia.</w:t>
      </w:r>
    </w:p>
    <w:p w:rsidR="00A5460C" w:rsidRPr="00A5460C" w:rsidRDefault="00A5460C" w:rsidP="00A5460C">
      <w:pPr>
        <w:tabs>
          <w:tab w:val="left" w:pos="360"/>
          <w:tab w:val="left" w:pos="720"/>
        </w:tabs>
        <w:jc w:val="both"/>
        <w:rPr>
          <w:rFonts w:ascii="Arial" w:hAnsi="Arial" w:cs="Arial"/>
        </w:rPr>
      </w:pPr>
      <w:r w:rsidRPr="00A5460C">
        <w:rPr>
          <w:rFonts w:ascii="Arial" w:hAnsi="Arial" w:cs="Arial"/>
          <w:b/>
        </w:rPr>
        <w:t>VII.5.</w:t>
      </w:r>
      <w:r w:rsidRPr="00A5460C">
        <w:rPr>
          <w:rFonts w:ascii="Arial" w:hAnsi="Arial" w:cs="Arial"/>
        </w:rPr>
        <w:t xml:space="preserve"> O fakcie wystąpienia awarii instalacji należy powiadomić właściwy organ Państwowej Straży Pożarnej i Podkarpackiego Wojewódzkiego Inspektora Ochrony Środowiska.</w:t>
      </w:r>
    </w:p>
    <w:p w:rsidR="00A5460C" w:rsidRPr="00A5460C" w:rsidRDefault="00A5460C" w:rsidP="009725F6">
      <w:pPr>
        <w:tabs>
          <w:tab w:val="left" w:pos="180"/>
          <w:tab w:val="left" w:pos="720"/>
        </w:tabs>
        <w:spacing w:before="240" w:after="120"/>
        <w:jc w:val="both"/>
        <w:rPr>
          <w:rFonts w:ascii="Arial" w:hAnsi="Arial" w:cs="Arial"/>
          <w:b/>
        </w:rPr>
      </w:pPr>
      <w:r w:rsidRPr="00A5460C">
        <w:rPr>
          <w:rFonts w:ascii="Arial" w:hAnsi="Arial" w:cs="Arial"/>
          <w:b/>
        </w:rPr>
        <w:t>VIII. Wymagania zapewniające ochronę gleby, ziemi i wód gruntowych, w tym środki mające na celu zapobieganie emisjom do gleby, ziemi i wód gruntowych oraz sposób ich systematycznego nadzorowania.</w:t>
      </w:r>
    </w:p>
    <w:p w:rsidR="00A5460C" w:rsidRPr="00A5460C" w:rsidRDefault="00A5460C" w:rsidP="00A5460C">
      <w:pPr>
        <w:tabs>
          <w:tab w:val="left" w:pos="0"/>
        </w:tabs>
        <w:jc w:val="both"/>
        <w:rPr>
          <w:rFonts w:ascii="Arial" w:hAnsi="Arial" w:cs="Arial"/>
          <w:b/>
        </w:rPr>
      </w:pPr>
      <w:r w:rsidRPr="00A5460C">
        <w:rPr>
          <w:rFonts w:ascii="Arial" w:hAnsi="Arial" w:cs="Arial"/>
          <w:b/>
        </w:rPr>
        <w:t xml:space="preserve">VIII.1. </w:t>
      </w:r>
      <w:r w:rsidRPr="00A5460C">
        <w:rPr>
          <w:rFonts w:ascii="Arial" w:hAnsi="Arial" w:cs="Arial"/>
        </w:rPr>
        <w:t xml:space="preserve">Odpady wytworzone w instalacji magazynowane będą w wyznaczonych, oznakowanych kodem i nazwą odpadu miejscach, w sposób uniemożliwiający ich negatywne oddziaływanie na środowisko i zdrowie ludzi. </w:t>
      </w:r>
    </w:p>
    <w:p w:rsidR="00A5460C" w:rsidRPr="00A5460C" w:rsidRDefault="00A5460C" w:rsidP="00A5460C">
      <w:pPr>
        <w:tabs>
          <w:tab w:val="left" w:pos="567"/>
        </w:tabs>
        <w:overflowPunct w:val="0"/>
        <w:autoSpaceDE w:val="0"/>
        <w:autoSpaceDN w:val="0"/>
        <w:adjustRightInd w:val="0"/>
        <w:jc w:val="both"/>
        <w:rPr>
          <w:rFonts w:ascii="Arial" w:hAnsi="Arial" w:cs="Arial"/>
        </w:rPr>
      </w:pPr>
      <w:r w:rsidRPr="00A5460C">
        <w:rPr>
          <w:rFonts w:ascii="Arial" w:hAnsi="Arial" w:cs="Arial"/>
          <w:b/>
        </w:rPr>
        <w:t xml:space="preserve">VIII.2. </w:t>
      </w:r>
      <w:r w:rsidRPr="00A5460C">
        <w:rPr>
          <w:rFonts w:ascii="Arial" w:hAnsi="Arial" w:cs="Arial"/>
        </w:rPr>
        <w:t>Odpady niebezpieczne powinny być usuwane w opakowaniach z materiału odpornego na działanie składników odpadów i posiadać szczelne zamknięcia, zabezpieczające przed przypadkowym rozproszeniem (rozlaniem) odpadów w trakcie transportu i czynności przeładunkowych. Prowadzony przeładunek odpadów niebezpiecznych nie będzie powodować ich rozlania i skażenia gruntu.</w:t>
      </w:r>
    </w:p>
    <w:p w:rsidR="00A5460C" w:rsidRPr="00A5460C" w:rsidRDefault="00A5460C" w:rsidP="00A5460C">
      <w:pPr>
        <w:tabs>
          <w:tab w:val="left" w:pos="0"/>
        </w:tabs>
        <w:jc w:val="both"/>
        <w:rPr>
          <w:rFonts w:ascii="Arial" w:hAnsi="Arial" w:cs="Arial"/>
        </w:rPr>
      </w:pPr>
      <w:r w:rsidRPr="00A5460C">
        <w:rPr>
          <w:rFonts w:ascii="Arial" w:hAnsi="Arial" w:cs="Arial"/>
          <w:b/>
        </w:rPr>
        <w:t xml:space="preserve">VIII.3. </w:t>
      </w:r>
      <w:r w:rsidRPr="00A5460C">
        <w:rPr>
          <w:rFonts w:ascii="Arial" w:hAnsi="Arial" w:cs="Arial"/>
        </w:rPr>
        <w:t>Budynki do chowu drobiu, drogi i place oraz pozostałe tereny będą utrzymywane w czystości i porządku</w:t>
      </w:r>
    </w:p>
    <w:p w:rsidR="00A5460C" w:rsidRPr="00A5460C" w:rsidRDefault="00A5460C" w:rsidP="00A5460C">
      <w:pPr>
        <w:jc w:val="both"/>
        <w:rPr>
          <w:rFonts w:ascii="Arial" w:hAnsi="Arial" w:cs="Arial"/>
        </w:rPr>
      </w:pPr>
      <w:r w:rsidRPr="00A5460C">
        <w:rPr>
          <w:rFonts w:ascii="Arial" w:hAnsi="Arial" w:cs="Arial"/>
          <w:b/>
        </w:rPr>
        <w:t xml:space="preserve">VIII.4. </w:t>
      </w:r>
      <w:r w:rsidRPr="00A5460C">
        <w:rPr>
          <w:rFonts w:ascii="Arial" w:hAnsi="Arial" w:cs="Arial"/>
        </w:rPr>
        <w:t xml:space="preserve">Wszystkie procesy produkcyjne oraz magazynowanie surowców na terenie instalacji będą prowadzone na powierzchni szczelnej. </w:t>
      </w:r>
    </w:p>
    <w:p w:rsidR="00A5460C" w:rsidRPr="00A5460C" w:rsidRDefault="00A5460C" w:rsidP="00A5460C">
      <w:pPr>
        <w:jc w:val="both"/>
        <w:rPr>
          <w:rFonts w:ascii="Arial" w:hAnsi="Arial" w:cs="Arial"/>
        </w:rPr>
      </w:pPr>
      <w:r w:rsidRPr="00A5460C">
        <w:rPr>
          <w:rFonts w:ascii="Arial" w:hAnsi="Arial" w:cs="Arial"/>
          <w:b/>
        </w:rPr>
        <w:t xml:space="preserve">VIII.5. </w:t>
      </w:r>
      <w:r w:rsidRPr="00A5460C">
        <w:rPr>
          <w:rFonts w:ascii="Arial" w:hAnsi="Arial" w:cs="Arial"/>
        </w:rPr>
        <w:t xml:space="preserve">Zapewniona będzie odpowiednia częstotliwość usuwania pomiotu ptasiego </w:t>
      </w:r>
      <w:r w:rsidRPr="009725F6">
        <w:rPr>
          <w:rFonts w:ascii="Arial" w:hAnsi="Arial" w:cs="Arial"/>
        </w:rPr>
        <w:t>z</w:t>
      </w:r>
      <w:r w:rsidR="009725F6" w:rsidRPr="009725F6">
        <w:rPr>
          <w:rFonts w:ascii="Arial" w:hAnsi="Arial" w:cs="Arial"/>
        </w:rPr>
        <w:t> </w:t>
      </w:r>
      <w:r w:rsidRPr="009725F6">
        <w:rPr>
          <w:rFonts w:ascii="Arial" w:hAnsi="Arial" w:cs="Arial"/>
        </w:rPr>
        <w:t>kurników</w:t>
      </w:r>
      <w:r w:rsidRPr="00A5460C">
        <w:rPr>
          <w:rFonts w:ascii="Arial" w:hAnsi="Arial" w:cs="Arial"/>
        </w:rPr>
        <w:t xml:space="preserve"> oraz opróżniania zbiorników bezodpływowych przeznaczonych do</w:t>
      </w:r>
      <w:r w:rsidR="009725F6">
        <w:rPr>
          <w:rFonts w:ascii="Arial" w:hAnsi="Arial" w:cs="Arial"/>
        </w:rPr>
        <w:t> </w:t>
      </w:r>
      <w:r w:rsidRPr="00A5460C">
        <w:rPr>
          <w:rFonts w:ascii="Arial" w:hAnsi="Arial" w:cs="Arial"/>
        </w:rPr>
        <w:t>gromadzenia ścieków i odpadów płynnych, mająca na celu ograniczenie możliwości przedostania się zanieczyszczeń do gleby ziemi i wód gruntowych.</w:t>
      </w:r>
    </w:p>
    <w:p w:rsidR="00A5460C" w:rsidRPr="00A5460C" w:rsidRDefault="00A5460C" w:rsidP="00A5460C">
      <w:pPr>
        <w:jc w:val="both"/>
        <w:rPr>
          <w:rFonts w:ascii="Arial" w:hAnsi="Arial" w:cs="Arial"/>
          <w:b/>
        </w:rPr>
      </w:pPr>
      <w:r w:rsidRPr="00A5460C">
        <w:rPr>
          <w:rFonts w:ascii="Arial" w:hAnsi="Arial" w:cs="Arial"/>
          <w:b/>
        </w:rPr>
        <w:t xml:space="preserve">VIII.6. </w:t>
      </w:r>
      <w:r w:rsidRPr="00A5460C">
        <w:rPr>
          <w:rFonts w:ascii="Arial" w:hAnsi="Arial" w:cs="Arial"/>
        </w:rPr>
        <w:t>Po każdym opróżnieniu zbiorników bezodpływowych przeznaczonych do</w:t>
      </w:r>
      <w:r w:rsidR="009725F6">
        <w:rPr>
          <w:rFonts w:ascii="Arial" w:hAnsi="Arial" w:cs="Arial"/>
        </w:rPr>
        <w:t> </w:t>
      </w:r>
      <w:r w:rsidRPr="00A5460C">
        <w:rPr>
          <w:rFonts w:ascii="Arial" w:hAnsi="Arial" w:cs="Arial"/>
        </w:rPr>
        <w:t xml:space="preserve">gromadzenia pozostałości po myciu budynków inwentarskich i linii technologicznych przeprowadzane będą ich oględziny, mające na celu wykrycie ewentualnych nieszczelności – wykryte nieszczelności będą natychmiastowo usuwane. </w:t>
      </w:r>
    </w:p>
    <w:p w:rsidR="00A5460C" w:rsidRPr="00A5460C" w:rsidRDefault="00A5460C" w:rsidP="00A5460C">
      <w:pPr>
        <w:jc w:val="both"/>
        <w:rPr>
          <w:rFonts w:ascii="Arial" w:hAnsi="Arial" w:cs="Arial"/>
        </w:rPr>
      </w:pPr>
      <w:r w:rsidRPr="00A5460C">
        <w:rPr>
          <w:rFonts w:ascii="Arial" w:hAnsi="Arial" w:cs="Arial"/>
          <w:b/>
        </w:rPr>
        <w:t xml:space="preserve">VIII.7. </w:t>
      </w:r>
      <w:r w:rsidRPr="00A5460C">
        <w:rPr>
          <w:rFonts w:ascii="Arial" w:hAnsi="Arial" w:cs="Arial"/>
        </w:rPr>
        <w:t>Wszystkie urządzenia związane z poborem wody i odprowadzaniem ścieków będą utrzymywane we właściwym stanie technicznym.</w:t>
      </w:r>
    </w:p>
    <w:p w:rsidR="00A5460C" w:rsidRPr="00A5460C" w:rsidRDefault="00A5460C" w:rsidP="00A5460C">
      <w:pPr>
        <w:jc w:val="both"/>
        <w:rPr>
          <w:rFonts w:ascii="Arial" w:hAnsi="Arial" w:cs="Arial"/>
        </w:rPr>
      </w:pPr>
      <w:r w:rsidRPr="00A5460C">
        <w:rPr>
          <w:rFonts w:ascii="Arial" w:hAnsi="Arial" w:cs="Arial"/>
          <w:b/>
        </w:rPr>
        <w:t xml:space="preserve">VIII.8. </w:t>
      </w:r>
      <w:r w:rsidRPr="00A5460C">
        <w:rPr>
          <w:rFonts w:ascii="Arial" w:hAnsi="Arial" w:cs="Arial"/>
        </w:rPr>
        <w:t>Prowadzone będą regularne kontrole stanu technicznego budynków inwentarskich oraz innych urządzeń znajdujących się na terenie instalacji, mające na</w:t>
      </w:r>
      <w:r w:rsidR="009725F6">
        <w:rPr>
          <w:rFonts w:ascii="Arial" w:hAnsi="Arial" w:cs="Arial"/>
        </w:rPr>
        <w:t> </w:t>
      </w:r>
      <w:r w:rsidRPr="00A5460C">
        <w:rPr>
          <w:rFonts w:ascii="Arial" w:hAnsi="Arial" w:cs="Arial"/>
        </w:rPr>
        <w:t>celu wykrycie ewentualnych nieszczelności oraz przypadków wystąpienia niekontrolowanych wycieków.</w:t>
      </w:r>
    </w:p>
    <w:p w:rsidR="00A5460C" w:rsidRPr="00A5460C" w:rsidRDefault="00A5460C" w:rsidP="00A5460C">
      <w:pPr>
        <w:jc w:val="both"/>
        <w:rPr>
          <w:rFonts w:ascii="Arial" w:hAnsi="Arial" w:cs="Arial"/>
        </w:rPr>
      </w:pPr>
      <w:r w:rsidRPr="00A5460C">
        <w:rPr>
          <w:rFonts w:ascii="Arial" w:hAnsi="Arial" w:cs="Arial"/>
          <w:b/>
        </w:rPr>
        <w:t xml:space="preserve">VIII.9. </w:t>
      </w:r>
      <w:r w:rsidRPr="00A5460C">
        <w:rPr>
          <w:rFonts w:ascii="Arial" w:hAnsi="Arial" w:cs="Arial"/>
        </w:rPr>
        <w:t>Pracownicy znajdujący się na danym stanowisku prowadzić będą systematyczny nadzór nad zapewnieniem właściwej ochrony gleby, ziemi i wód gruntowych poprzez codzienną obserwację i sprawdzanie czy nie doszło do wycieku oraz uszkodzenia urządzeń technologicznych.</w:t>
      </w:r>
    </w:p>
    <w:p w:rsidR="00A5460C" w:rsidRPr="00A5460C" w:rsidRDefault="00A5460C" w:rsidP="009725F6">
      <w:pPr>
        <w:tabs>
          <w:tab w:val="left" w:pos="0"/>
        </w:tabs>
        <w:spacing w:before="240" w:after="240"/>
        <w:jc w:val="both"/>
        <w:rPr>
          <w:rFonts w:ascii="Arial" w:hAnsi="Arial" w:cs="Arial"/>
          <w:b/>
        </w:rPr>
      </w:pPr>
      <w:r w:rsidRPr="00A5460C">
        <w:rPr>
          <w:rFonts w:ascii="Arial" w:hAnsi="Arial" w:cs="Arial"/>
          <w:b/>
        </w:rPr>
        <w:lastRenderedPageBreak/>
        <w:t>IX. Sposoby postępowania w przypadku zakończenia eksploatacji instalacji.</w:t>
      </w:r>
    </w:p>
    <w:p w:rsidR="00A5460C" w:rsidRPr="00A5460C" w:rsidRDefault="00A5460C" w:rsidP="00A5460C">
      <w:pPr>
        <w:tabs>
          <w:tab w:val="left" w:pos="0"/>
        </w:tabs>
        <w:jc w:val="both"/>
        <w:rPr>
          <w:rFonts w:ascii="Arial" w:hAnsi="Arial" w:cs="Arial"/>
        </w:rPr>
      </w:pPr>
      <w:r w:rsidRPr="00A5460C">
        <w:rPr>
          <w:rFonts w:ascii="Arial" w:hAnsi="Arial" w:cs="Arial"/>
          <w:b/>
        </w:rPr>
        <w:t>IX.1.</w:t>
      </w:r>
      <w:r w:rsidRPr="00A5460C">
        <w:rPr>
          <w:rFonts w:ascii="Arial" w:hAnsi="Arial" w:cs="Arial"/>
        </w:rPr>
        <w:t xml:space="preserve"> W przypadku zakończenia eksploatacji obiekty i urządzenia technologiczne wchodzące w skład instalacji będą likwidowane zgodnie z obowiązującymi w tym zakresie przepisami szczegółowymi.</w:t>
      </w:r>
    </w:p>
    <w:p w:rsidR="00A5460C" w:rsidRPr="00A5460C" w:rsidRDefault="00A5460C" w:rsidP="00A5460C">
      <w:pPr>
        <w:jc w:val="both"/>
        <w:rPr>
          <w:rFonts w:ascii="Arial" w:hAnsi="Arial" w:cs="Arial"/>
        </w:rPr>
      </w:pPr>
      <w:r w:rsidRPr="00A5460C">
        <w:rPr>
          <w:rFonts w:ascii="Arial" w:hAnsi="Arial" w:cs="Arial"/>
          <w:b/>
        </w:rPr>
        <w:t>IX.2.</w:t>
      </w:r>
      <w:r w:rsidRPr="00A5460C">
        <w:rPr>
          <w:rFonts w:ascii="Arial" w:hAnsi="Arial" w:cs="Arial"/>
        </w:rPr>
        <w:t xml:space="preserve"> W przypadku zakończenia eksploatacji instalacji wszelkiego rodzaju urządzenia zostaną wcześniej wyczyszczone i zabezpieczone, w taki sposób aby uniemożliwić przedostanie się do środowiska jakichkolwiek substancji stwarzających zagrożenie.</w:t>
      </w:r>
    </w:p>
    <w:p w:rsidR="00A5460C" w:rsidRPr="00A5460C" w:rsidRDefault="00A5460C" w:rsidP="00A5460C">
      <w:pPr>
        <w:jc w:val="both"/>
        <w:rPr>
          <w:rFonts w:ascii="Arial" w:hAnsi="Arial" w:cs="Arial"/>
        </w:rPr>
      </w:pPr>
      <w:r w:rsidRPr="00A5460C">
        <w:rPr>
          <w:rFonts w:ascii="Arial" w:hAnsi="Arial" w:cs="Arial"/>
          <w:b/>
        </w:rPr>
        <w:t>IX.3.</w:t>
      </w:r>
      <w:r w:rsidRPr="00A5460C">
        <w:rPr>
          <w:rFonts w:ascii="Arial" w:hAnsi="Arial" w:cs="Arial"/>
        </w:rPr>
        <w:t xml:space="preserve"> Proces likwidacji będzie prowadzony pod szczegółowym nadzorem służb budowlanych zakładu oraz działu BHP i ochrony środowiska i odbywał się będzie w</w:t>
      </w:r>
      <w:r w:rsidR="009725F6">
        <w:rPr>
          <w:rFonts w:ascii="Arial" w:hAnsi="Arial" w:cs="Arial"/>
        </w:rPr>
        <w:t> </w:t>
      </w:r>
      <w:r w:rsidRPr="00A5460C">
        <w:rPr>
          <w:rFonts w:ascii="Arial" w:hAnsi="Arial" w:cs="Arial"/>
        </w:rPr>
        <w:t>oparciu o opracowany projekt likwidacji obiektów i urządzeń uwzględniający (oprócz wymagań budowlanych i BHP) wymagania ochrony środowiska.</w:t>
      </w:r>
    </w:p>
    <w:p w:rsidR="00A5460C" w:rsidRPr="00A5460C" w:rsidRDefault="00A5460C" w:rsidP="00A5460C">
      <w:pPr>
        <w:tabs>
          <w:tab w:val="left" w:pos="0"/>
        </w:tabs>
        <w:jc w:val="both"/>
        <w:rPr>
          <w:rFonts w:ascii="Arial" w:hAnsi="Arial" w:cs="Arial"/>
        </w:rPr>
      </w:pPr>
      <w:r w:rsidRPr="00A5460C">
        <w:rPr>
          <w:rFonts w:ascii="Arial" w:hAnsi="Arial" w:cs="Arial"/>
          <w:b/>
        </w:rPr>
        <w:t>IX.4.</w:t>
      </w:r>
      <w:r w:rsidRPr="00A5460C">
        <w:rPr>
          <w:rFonts w:ascii="Arial" w:hAnsi="Arial" w:cs="Arial"/>
        </w:rPr>
        <w:t xml:space="preserve"> Odpady, które powstaną podczas likwidacji instalacji będą przekazywane jednostkom posiadającym wymagane prawem pozwolenia na</w:t>
      </w:r>
      <w:r w:rsidR="009725F6">
        <w:rPr>
          <w:rFonts w:ascii="Arial" w:hAnsi="Arial" w:cs="Arial"/>
        </w:rPr>
        <w:t> </w:t>
      </w:r>
      <w:r w:rsidRPr="00A5460C">
        <w:rPr>
          <w:rFonts w:ascii="Arial" w:hAnsi="Arial" w:cs="Arial"/>
        </w:rPr>
        <w:t>odbiór/zagospodarowanie odpadów.</w:t>
      </w:r>
    </w:p>
    <w:p w:rsidR="00A5460C" w:rsidRPr="00A5460C" w:rsidRDefault="00A5460C" w:rsidP="009725F6">
      <w:pPr>
        <w:tabs>
          <w:tab w:val="left" w:pos="0"/>
        </w:tabs>
        <w:spacing w:before="240" w:after="240"/>
        <w:jc w:val="both"/>
        <w:rPr>
          <w:rFonts w:ascii="Arial" w:hAnsi="Arial" w:cs="Arial"/>
          <w:b/>
        </w:rPr>
      </w:pPr>
      <w:r w:rsidRPr="00A5460C">
        <w:rPr>
          <w:rFonts w:ascii="Arial" w:hAnsi="Arial" w:cs="Arial"/>
          <w:b/>
        </w:rPr>
        <w:t>X. Sposoby osiągania wysokiego poziomu ochrony środowiska jako całości.</w:t>
      </w:r>
    </w:p>
    <w:p w:rsidR="00A5460C" w:rsidRPr="00A5460C" w:rsidRDefault="00A5460C" w:rsidP="00A5460C">
      <w:pPr>
        <w:jc w:val="both"/>
        <w:rPr>
          <w:rFonts w:ascii="Arial" w:hAnsi="Arial" w:cs="Arial"/>
          <w:b/>
        </w:rPr>
      </w:pPr>
      <w:r w:rsidRPr="00A5460C">
        <w:rPr>
          <w:rFonts w:ascii="Arial" w:hAnsi="Arial" w:cs="Arial"/>
          <w:b/>
        </w:rPr>
        <w:t xml:space="preserve">X.1. </w:t>
      </w:r>
      <w:r w:rsidRPr="00A5460C">
        <w:rPr>
          <w:rFonts w:ascii="Arial" w:hAnsi="Arial" w:cs="Arial"/>
          <w:lang w:eastAsia="ar-SA"/>
        </w:rPr>
        <w:t>Prowadzone będą szkolenia pracowników w zakresie problematyki ochrony środowiska i aktualnie obowiązujących przepisów.</w:t>
      </w:r>
    </w:p>
    <w:p w:rsidR="00A5460C" w:rsidRPr="00A5460C" w:rsidRDefault="00A5460C" w:rsidP="00A5460C">
      <w:pPr>
        <w:tabs>
          <w:tab w:val="left" w:pos="0"/>
        </w:tabs>
        <w:jc w:val="both"/>
        <w:rPr>
          <w:rFonts w:ascii="Arial" w:hAnsi="Arial" w:cs="Arial"/>
        </w:rPr>
      </w:pPr>
      <w:r w:rsidRPr="00A5460C">
        <w:rPr>
          <w:rFonts w:ascii="Arial" w:hAnsi="Arial" w:cs="Arial"/>
          <w:b/>
        </w:rPr>
        <w:t xml:space="preserve">X.2. </w:t>
      </w:r>
      <w:r w:rsidRPr="00A5460C">
        <w:rPr>
          <w:rFonts w:ascii="Arial" w:hAnsi="Arial" w:cs="Arial"/>
        </w:rPr>
        <w:t>Wszystkie urządzenia objęte</w:t>
      </w:r>
      <w:r w:rsidRPr="00A5460C">
        <w:rPr>
          <w:rFonts w:ascii="Arial" w:hAnsi="Arial" w:cs="Arial"/>
          <w:b/>
        </w:rPr>
        <w:t xml:space="preserve"> </w:t>
      </w:r>
      <w:r w:rsidRPr="00A5460C">
        <w:rPr>
          <w:rFonts w:ascii="Arial" w:hAnsi="Arial" w:cs="Arial"/>
        </w:rPr>
        <w:t>niniejszą decyzją będą utrzymywane we właściwym stanie technicznym i prawidłowo eksploatowane zgodnie z ich instrukcjami techniczno – ruchowymi.</w:t>
      </w:r>
    </w:p>
    <w:p w:rsidR="00A5460C" w:rsidRPr="00A5460C" w:rsidRDefault="00A5460C" w:rsidP="00A5460C">
      <w:pPr>
        <w:tabs>
          <w:tab w:val="left" w:pos="0"/>
        </w:tabs>
        <w:jc w:val="both"/>
        <w:rPr>
          <w:rFonts w:ascii="Arial" w:hAnsi="Arial" w:cs="Arial"/>
        </w:rPr>
      </w:pPr>
      <w:r w:rsidRPr="00A5460C">
        <w:rPr>
          <w:rFonts w:ascii="Arial" w:hAnsi="Arial" w:cs="Arial"/>
          <w:b/>
        </w:rPr>
        <w:t xml:space="preserve">X.3. </w:t>
      </w:r>
      <w:r w:rsidRPr="00A5460C">
        <w:rPr>
          <w:rFonts w:ascii="Arial" w:hAnsi="Arial" w:cs="Arial"/>
        </w:rPr>
        <w:t>Wszystkie urządzenia związane z monitoringiem procesów technologicznych będą w pełni sprawne oraz zapewniające zachowanie wymogów BHP.</w:t>
      </w:r>
    </w:p>
    <w:p w:rsidR="00A5460C" w:rsidRPr="00A5460C" w:rsidRDefault="00A5460C" w:rsidP="00A5460C">
      <w:pPr>
        <w:tabs>
          <w:tab w:val="left" w:pos="0"/>
        </w:tabs>
        <w:jc w:val="both"/>
        <w:rPr>
          <w:rFonts w:ascii="Arial" w:hAnsi="Arial" w:cs="Arial"/>
        </w:rPr>
      </w:pPr>
      <w:r w:rsidRPr="00A5460C">
        <w:rPr>
          <w:rFonts w:ascii="Arial" w:hAnsi="Arial" w:cs="Arial"/>
          <w:b/>
        </w:rPr>
        <w:t xml:space="preserve">X.4. </w:t>
      </w:r>
      <w:r w:rsidRPr="00A5460C">
        <w:rPr>
          <w:rFonts w:ascii="Arial" w:hAnsi="Arial" w:cs="Arial"/>
        </w:rPr>
        <w:t>Prowadzona będzie kontrola emisji ustalonych w niniejszej decyzji. W przypadku stwierdzonych przekroczeń emisji zostaną podjęte niezwłoczne działania naprawcze.</w:t>
      </w:r>
    </w:p>
    <w:p w:rsidR="00A5460C" w:rsidRPr="00A5460C" w:rsidRDefault="00A5460C" w:rsidP="00A5460C">
      <w:pPr>
        <w:tabs>
          <w:tab w:val="left" w:pos="0"/>
        </w:tabs>
        <w:jc w:val="both"/>
        <w:rPr>
          <w:rFonts w:ascii="Arial" w:hAnsi="Arial" w:cs="Arial"/>
        </w:rPr>
      </w:pPr>
      <w:r w:rsidRPr="00A5460C">
        <w:rPr>
          <w:rFonts w:ascii="Arial" w:hAnsi="Arial" w:cs="Arial"/>
          <w:b/>
        </w:rPr>
        <w:t xml:space="preserve">X.5. </w:t>
      </w:r>
      <w:r w:rsidRPr="00A5460C">
        <w:rPr>
          <w:rFonts w:ascii="Arial" w:hAnsi="Arial" w:cs="Arial"/>
        </w:rPr>
        <w:t>Stosowane będą surowce gwarantujące zachowanie wymogów najlepszej dostępnej techniki oraz standardów jakości środowiska.</w:t>
      </w:r>
    </w:p>
    <w:p w:rsidR="00A5460C" w:rsidRPr="00A5460C" w:rsidRDefault="00A5460C" w:rsidP="00A5460C">
      <w:pPr>
        <w:tabs>
          <w:tab w:val="left" w:pos="0"/>
        </w:tabs>
        <w:jc w:val="both"/>
        <w:rPr>
          <w:rFonts w:ascii="Arial" w:hAnsi="Arial" w:cs="Arial"/>
        </w:rPr>
      </w:pPr>
      <w:r w:rsidRPr="00A5460C">
        <w:rPr>
          <w:rFonts w:ascii="Arial" w:hAnsi="Arial" w:cs="Arial"/>
          <w:b/>
        </w:rPr>
        <w:t xml:space="preserve">X.6. </w:t>
      </w:r>
      <w:r w:rsidRPr="00A5460C">
        <w:rPr>
          <w:rFonts w:ascii="Arial" w:hAnsi="Arial" w:cs="Arial"/>
        </w:rPr>
        <w:t>Prowadzony będzie monitoring procesów technologicznych w instalacji zgodnie z</w:t>
      </w:r>
      <w:r w:rsidR="00327E19">
        <w:rPr>
          <w:rFonts w:ascii="Arial" w:hAnsi="Arial" w:cs="Arial"/>
        </w:rPr>
        <w:t> </w:t>
      </w:r>
      <w:r w:rsidRPr="00A5460C">
        <w:rPr>
          <w:rFonts w:ascii="Arial" w:hAnsi="Arial" w:cs="Arial"/>
        </w:rPr>
        <w:t>ustaleniami zawartymi w punkcie V.1. decyzji.</w:t>
      </w:r>
    </w:p>
    <w:p w:rsidR="00A5460C" w:rsidRPr="00A5460C" w:rsidRDefault="00A5460C" w:rsidP="00A5460C">
      <w:pPr>
        <w:tabs>
          <w:tab w:val="left" w:pos="0"/>
        </w:tabs>
        <w:jc w:val="both"/>
        <w:rPr>
          <w:rFonts w:ascii="Arial" w:hAnsi="Arial" w:cs="Arial"/>
        </w:rPr>
      </w:pPr>
      <w:r w:rsidRPr="00A5460C">
        <w:rPr>
          <w:rFonts w:ascii="Arial" w:hAnsi="Arial" w:cs="Arial"/>
          <w:b/>
        </w:rPr>
        <w:t xml:space="preserve">X.7. </w:t>
      </w:r>
      <w:r w:rsidRPr="00A5460C">
        <w:rPr>
          <w:rFonts w:ascii="Arial" w:hAnsi="Arial" w:cs="Arial"/>
        </w:rPr>
        <w:t>Prowadzona będzie stała kontrola zużycia wody i energii.</w:t>
      </w:r>
    </w:p>
    <w:p w:rsidR="00A5460C" w:rsidRPr="00A5460C" w:rsidRDefault="00A5460C" w:rsidP="00327E19">
      <w:pPr>
        <w:spacing w:before="240" w:after="240"/>
        <w:jc w:val="both"/>
        <w:rPr>
          <w:rFonts w:ascii="Arial" w:hAnsi="Arial" w:cs="Arial"/>
        </w:rPr>
      </w:pPr>
      <w:r w:rsidRPr="00A5460C">
        <w:rPr>
          <w:rFonts w:ascii="Arial" w:hAnsi="Arial" w:cs="Arial"/>
          <w:b/>
        </w:rPr>
        <w:t>XI. Zakres, sposób i termin przekazywania corocznej informacji pozwalającej na</w:t>
      </w:r>
      <w:r w:rsidR="00327E19">
        <w:rPr>
          <w:rFonts w:ascii="Arial" w:hAnsi="Arial" w:cs="Arial"/>
          <w:b/>
        </w:rPr>
        <w:t> </w:t>
      </w:r>
      <w:r w:rsidRPr="00A5460C">
        <w:rPr>
          <w:rFonts w:ascii="Arial" w:hAnsi="Arial" w:cs="Arial"/>
          <w:b/>
        </w:rPr>
        <w:t>przeprowadzenie oceny zgodności z warunkami określonymi w pozwoleniu.</w:t>
      </w:r>
    </w:p>
    <w:p w:rsidR="00A5460C" w:rsidRPr="00A5460C" w:rsidRDefault="00A5460C" w:rsidP="00A5460C">
      <w:pPr>
        <w:tabs>
          <w:tab w:val="left" w:pos="0"/>
        </w:tabs>
        <w:jc w:val="both"/>
        <w:rPr>
          <w:rFonts w:ascii="Arial" w:hAnsi="Arial" w:cs="Arial"/>
        </w:rPr>
      </w:pPr>
      <w:r w:rsidRPr="00A5460C">
        <w:rPr>
          <w:rFonts w:ascii="Arial" w:hAnsi="Arial" w:cs="Arial"/>
          <w:b/>
        </w:rPr>
        <w:t xml:space="preserve">XI.1. </w:t>
      </w:r>
      <w:r w:rsidRPr="00A5460C">
        <w:rPr>
          <w:rFonts w:ascii="Arial" w:hAnsi="Arial" w:cs="Arial"/>
          <w:color w:val="000000"/>
          <w:shd w:val="clear" w:color="auto" w:fill="FFFFFF"/>
        </w:rPr>
        <w:t>Zestawienie przedstawiające roczną emisję zanieczyszczeń do powietrza, ścieków przemysłowych oraz ilości odpadów wytworzonych w instalacji należy przedstawić Marszałkowi Województwa Podkarpackiego i Podkarpackiemu Wojewódzkiemu Inspektorowi Ochrony Środowiska do dnia 31 marca danego roku za rok poprzedni.</w:t>
      </w:r>
    </w:p>
    <w:p w:rsidR="00A5460C" w:rsidRPr="00A5460C" w:rsidRDefault="00A5460C" w:rsidP="00A5460C">
      <w:pPr>
        <w:jc w:val="both"/>
        <w:rPr>
          <w:rFonts w:ascii="Arial" w:hAnsi="Arial" w:cs="Arial"/>
        </w:rPr>
      </w:pPr>
      <w:r w:rsidRPr="00A5460C">
        <w:rPr>
          <w:rFonts w:ascii="Arial" w:hAnsi="Arial" w:cs="Arial"/>
          <w:b/>
        </w:rPr>
        <w:t xml:space="preserve">XI.2. </w:t>
      </w:r>
      <w:r w:rsidRPr="00A5460C">
        <w:rPr>
          <w:rFonts w:ascii="Arial" w:hAnsi="Arial" w:cs="Arial"/>
          <w:color w:val="000000"/>
          <w:shd w:val="clear" w:color="auto" w:fill="FFFFFF"/>
        </w:rPr>
        <w:t>Zestawienie roczne zużycia wody, surowców, energii i paliw na potrzeby instalacji, wielkości produkcji i ilości wytwarzanych nawozów</w:t>
      </w:r>
      <w:r w:rsidRPr="00A5460C">
        <w:rPr>
          <w:rStyle w:val="apple-converted-space"/>
          <w:rFonts w:ascii="Arial" w:hAnsi="Arial" w:cs="Arial"/>
          <w:color w:val="000000"/>
          <w:shd w:val="clear" w:color="auto" w:fill="FFFFFF"/>
        </w:rPr>
        <w:t xml:space="preserve"> </w:t>
      </w:r>
      <w:r w:rsidRPr="00A5460C">
        <w:rPr>
          <w:rFonts w:ascii="Arial" w:hAnsi="Arial" w:cs="Arial"/>
          <w:color w:val="000000"/>
          <w:shd w:val="clear" w:color="auto" w:fill="FFFFFF"/>
        </w:rPr>
        <w:t>należy przedstawić Marszałkowi Województwa Podkarpackiego i Podkarpackiemu Wojewódzkiemu Inspektorowi Ochrony Środowiska</w:t>
      </w:r>
      <w:r w:rsidRPr="00A5460C">
        <w:rPr>
          <w:rStyle w:val="apple-converted-space"/>
          <w:rFonts w:ascii="Arial" w:hAnsi="Arial" w:cs="Arial"/>
          <w:color w:val="000000"/>
          <w:shd w:val="clear" w:color="auto" w:fill="FFFFFF"/>
        </w:rPr>
        <w:t> </w:t>
      </w:r>
      <w:r w:rsidRPr="00A5460C">
        <w:rPr>
          <w:rFonts w:ascii="Arial" w:hAnsi="Arial" w:cs="Arial"/>
          <w:color w:val="000000"/>
          <w:shd w:val="clear" w:color="auto" w:fill="FFFFFF"/>
        </w:rPr>
        <w:t>do dnia 31 marca danego roku za rok poprzedni.”</w:t>
      </w:r>
    </w:p>
    <w:p w:rsidR="00A5460C" w:rsidRPr="00A5460C" w:rsidRDefault="00A5460C" w:rsidP="00327E19">
      <w:pPr>
        <w:tabs>
          <w:tab w:val="left" w:pos="0"/>
        </w:tabs>
        <w:spacing w:before="120" w:after="120"/>
        <w:jc w:val="both"/>
        <w:rPr>
          <w:rFonts w:ascii="Arial" w:hAnsi="Arial" w:cs="Arial"/>
        </w:rPr>
      </w:pPr>
      <w:r w:rsidRPr="00A5460C">
        <w:rPr>
          <w:rFonts w:ascii="Arial" w:hAnsi="Arial" w:cs="Arial"/>
          <w:b/>
        </w:rPr>
        <w:t xml:space="preserve">I.3. </w:t>
      </w:r>
      <w:r w:rsidRPr="00A5460C">
        <w:rPr>
          <w:rFonts w:ascii="Arial" w:hAnsi="Arial" w:cs="Arial"/>
        </w:rPr>
        <w:t>Po punkcie XI dodaję punkty XII, XIII i XIV o brzmieniu:</w:t>
      </w:r>
    </w:p>
    <w:p w:rsidR="00A5460C" w:rsidRPr="00A5460C" w:rsidRDefault="00A5460C" w:rsidP="00A5460C">
      <w:pPr>
        <w:tabs>
          <w:tab w:val="left" w:pos="0"/>
        </w:tabs>
        <w:jc w:val="both"/>
        <w:rPr>
          <w:rFonts w:ascii="Arial" w:hAnsi="Arial" w:cs="Arial"/>
          <w:b/>
        </w:rPr>
      </w:pPr>
      <w:r w:rsidRPr="00A5460C">
        <w:rPr>
          <w:rFonts w:ascii="Arial" w:hAnsi="Arial" w:cs="Arial"/>
          <w:b/>
        </w:rPr>
        <w:t>„XII. Dodatkowe wymagania.</w:t>
      </w:r>
    </w:p>
    <w:p w:rsidR="00A5460C" w:rsidRPr="00A5460C" w:rsidRDefault="00A5460C" w:rsidP="00A5460C">
      <w:pPr>
        <w:tabs>
          <w:tab w:val="left" w:pos="0"/>
        </w:tabs>
        <w:jc w:val="both"/>
        <w:rPr>
          <w:rFonts w:ascii="Arial" w:hAnsi="Arial" w:cs="Arial"/>
        </w:rPr>
      </w:pPr>
      <w:r w:rsidRPr="00A5460C">
        <w:rPr>
          <w:rFonts w:ascii="Arial" w:hAnsi="Arial" w:cs="Arial"/>
          <w:b/>
        </w:rPr>
        <w:t xml:space="preserve">XII.1. </w:t>
      </w:r>
      <w:r w:rsidRPr="00A5460C">
        <w:rPr>
          <w:rFonts w:ascii="Arial" w:hAnsi="Arial" w:cs="Arial"/>
        </w:rPr>
        <w:t>Opracowane wyniki pomiarów emisji prowadzący instalację będzie przedkładał Marszałkowi Województwa Podkarpackiego oraz Podkarpackiemu</w:t>
      </w:r>
      <w:r w:rsidRPr="00A5460C">
        <w:rPr>
          <w:rFonts w:ascii="Arial" w:hAnsi="Arial" w:cs="Arial"/>
          <w:b/>
        </w:rPr>
        <w:t xml:space="preserve"> </w:t>
      </w:r>
      <w:r w:rsidRPr="00A5460C">
        <w:rPr>
          <w:rFonts w:ascii="Arial" w:hAnsi="Arial" w:cs="Arial"/>
        </w:rPr>
        <w:t xml:space="preserve">Wojewódzkiemu </w:t>
      </w:r>
      <w:r w:rsidRPr="00A5460C">
        <w:rPr>
          <w:rFonts w:ascii="Arial" w:hAnsi="Arial" w:cs="Arial"/>
        </w:rPr>
        <w:lastRenderedPageBreak/>
        <w:t>Inspektorowi Ochrony Środowiska w Rzeszowie niezwłocznie, nie później niż 30 dni od daty ich zakończenia.</w:t>
      </w:r>
    </w:p>
    <w:p w:rsidR="00A5460C" w:rsidRPr="00A5460C" w:rsidRDefault="00A5460C" w:rsidP="00A5460C">
      <w:pPr>
        <w:tabs>
          <w:tab w:val="left" w:pos="0"/>
        </w:tabs>
        <w:jc w:val="both"/>
        <w:rPr>
          <w:rFonts w:ascii="Arial" w:hAnsi="Arial" w:cs="Arial"/>
        </w:rPr>
      </w:pPr>
      <w:r w:rsidRPr="00A5460C">
        <w:rPr>
          <w:rFonts w:ascii="Arial" w:hAnsi="Arial" w:cs="Arial"/>
          <w:b/>
        </w:rPr>
        <w:t>XII.2.</w:t>
      </w:r>
      <w:r w:rsidRPr="00A5460C">
        <w:rPr>
          <w:rFonts w:ascii="Arial" w:hAnsi="Arial" w:cs="Arial"/>
        </w:rPr>
        <w:t xml:space="preserve"> Odchody drobiu oraz pozostałości po myciu budynków inwentarskich i linii technologicznych będą wykorzystywane do nawożenia pól uprawnych prowadzącego instalację o powierzchni około 300 ha, zgodnie z opracowanym planem nawożenia oraz według zasad zawartych w „Kodeksie Dobrej Praktyki Rolniczej”, a część niewykorzystanego nawozu organicznego przekazywana będzie Przedsiębiorstwu Produkcyjno-Handlowemu „Res-</w:t>
      </w:r>
      <w:proofErr w:type="spellStart"/>
      <w:r w:rsidRPr="00A5460C">
        <w:rPr>
          <w:rFonts w:ascii="Arial" w:hAnsi="Arial" w:cs="Arial"/>
        </w:rPr>
        <w:t>Fungis</w:t>
      </w:r>
      <w:proofErr w:type="spellEnd"/>
      <w:r w:rsidRPr="00A5460C">
        <w:rPr>
          <w:rFonts w:ascii="Arial" w:hAnsi="Arial" w:cs="Arial"/>
        </w:rPr>
        <w:t>” Sp. z o.o. w Łące na podstawie zawartej umowy, celem wytwarzania nawozów organicznych.</w:t>
      </w:r>
    </w:p>
    <w:p w:rsidR="00A5460C" w:rsidRPr="00A5460C" w:rsidRDefault="00A5460C" w:rsidP="00A5460C">
      <w:pPr>
        <w:tabs>
          <w:tab w:val="left" w:pos="0"/>
        </w:tabs>
        <w:jc w:val="both"/>
        <w:rPr>
          <w:rFonts w:ascii="Arial" w:hAnsi="Arial" w:cs="Arial"/>
        </w:rPr>
      </w:pPr>
      <w:r w:rsidRPr="00A5460C">
        <w:rPr>
          <w:rFonts w:ascii="Arial" w:hAnsi="Arial" w:cs="Arial"/>
          <w:b/>
        </w:rPr>
        <w:t>XII.3.</w:t>
      </w:r>
      <w:r w:rsidRPr="00A5460C">
        <w:rPr>
          <w:rFonts w:ascii="Arial" w:hAnsi="Arial" w:cs="Arial"/>
        </w:rPr>
        <w:t xml:space="preserve"> Dokumenty potwierdzające przekazanie nawozów należy przechowywać przez okres 8 lat.</w:t>
      </w:r>
    </w:p>
    <w:p w:rsidR="00A5460C" w:rsidRPr="00A5460C" w:rsidRDefault="00A5460C" w:rsidP="00A5460C">
      <w:pPr>
        <w:tabs>
          <w:tab w:val="left" w:pos="0"/>
        </w:tabs>
        <w:jc w:val="both"/>
        <w:rPr>
          <w:rFonts w:ascii="Arial" w:hAnsi="Arial" w:cs="Arial"/>
        </w:rPr>
      </w:pPr>
      <w:r w:rsidRPr="00A5460C">
        <w:rPr>
          <w:rFonts w:ascii="Arial" w:hAnsi="Arial" w:cs="Arial"/>
          <w:b/>
        </w:rPr>
        <w:t>XII.4.</w:t>
      </w:r>
      <w:r w:rsidRPr="00A5460C">
        <w:rPr>
          <w:rFonts w:ascii="Arial" w:hAnsi="Arial" w:cs="Arial"/>
        </w:rPr>
        <w:t xml:space="preserve"> Prowadzony będzie rejestr ilości odchodów wykorzystanych do nawożenia pól oraz przekazanych do wytwarzania nawozów organicznych w danym roku kalendarzowym.</w:t>
      </w:r>
    </w:p>
    <w:p w:rsidR="00A5460C" w:rsidRPr="00A5460C" w:rsidRDefault="00A5460C" w:rsidP="00327E19">
      <w:pPr>
        <w:tabs>
          <w:tab w:val="left" w:pos="0"/>
        </w:tabs>
        <w:spacing w:before="240"/>
        <w:jc w:val="both"/>
        <w:rPr>
          <w:rFonts w:ascii="Arial" w:hAnsi="Arial" w:cs="Arial"/>
          <w:b/>
        </w:rPr>
      </w:pPr>
      <w:r w:rsidRPr="00A5460C">
        <w:rPr>
          <w:rFonts w:ascii="Arial" w:hAnsi="Arial" w:cs="Arial"/>
          <w:b/>
        </w:rPr>
        <w:t>XIII. W przypadku, gdy w decyzji nie ustalono daty obowiązywania poszczególnych warunków, zapisy decyzji obowiązują z chwilą gdy decyzja stanie się ostateczna.</w:t>
      </w:r>
    </w:p>
    <w:p w:rsidR="00A5460C" w:rsidRPr="00A5460C" w:rsidRDefault="00A5460C" w:rsidP="0070468B">
      <w:pPr>
        <w:tabs>
          <w:tab w:val="left" w:pos="0"/>
        </w:tabs>
        <w:spacing w:before="240"/>
        <w:jc w:val="both"/>
        <w:rPr>
          <w:rFonts w:ascii="Arial" w:hAnsi="Arial" w:cs="Arial"/>
          <w:b/>
        </w:rPr>
      </w:pPr>
      <w:r w:rsidRPr="00A5460C">
        <w:rPr>
          <w:rFonts w:ascii="Arial" w:hAnsi="Arial" w:cs="Arial"/>
          <w:b/>
        </w:rPr>
        <w:t>XIV. Pozwolenie wydaje się na czas nieoznaczony.”</w:t>
      </w:r>
    </w:p>
    <w:p w:rsidR="00A5460C" w:rsidRPr="00A5460C" w:rsidRDefault="00A5460C" w:rsidP="0070468B">
      <w:pPr>
        <w:pStyle w:val="Nagwek2"/>
        <w:spacing w:before="240" w:after="240"/>
      </w:pPr>
      <w:r w:rsidRPr="00A5460C">
        <w:t>II. Pozostałe warunki decyzji pozostają bez zmian.</w:t>
      </w:r>
    </w:p>
    <w:p w:rsidR="00A5460C" w:rsidRPr="00A5460C" w:rsidRDefault="00A5460C" w:rsidP="00A5460C">
      <w:pPr>
        <w:pStyle w:val="Nagwek1"/>
        <w:spacing w:after="240"/>
      </w:pPr>
      <w:r w:rsidRPr="00A5460C">
        <w:t>Uzasadnienie</w:t>
      </w:r>
    </w:p>
    <w:p w:rsidR="00A5460C" w:rsidRPr="00A5460C" w:rsidRDefault="00A5460C" w:rsidP="00A5460C">
      <w:pPr>
        <w:tabs>
          <w:tab w:val="left" w:pos="360"/>
          <w:tab w:val="left" w:pos="720"/>
        </w:tabs>
        <w:ind w:firstLine="720"/>
        <w:jc w:val="both"/>
        <w:rPr>
          <w:rFonts w:ascii="Arial" w:hAnsi="Arial" w:cs="Arial"/>
        </w:rPr>
      </w:pPr>
      <w:r w:rsidRPr="00A5460C">
        <w:rPr>
          <w:rFonts w:ascii="Arial" w:hAnsi="Arial" w:cs="Arial"/>
        </w:rPr>
        <w:t>Pismem z dnia 6 sierpnia 2015 r., znak: OŚ.6222.1.2011.JK (data wpływu</w:t>
      </w:r>
      <w:r>
        <w:rPr>
          <w:rFonts w:ascii="Arial" w:hAnsi="Arial" w:cs="Arial"/>
        </w:rPr>
        <w:t xml:space="preserve"> </w:t>
      </w:r>
      <w:r w:rsidRPr="00A5460C">
        <w:rPr>
          <w:rFonts w:ascii="Arial" w:hAnsi="Arial" w:cs="Arial"/>
        </w:rPr>
        <w:t>10</w:t>
      </w:r>
      <w:r>
        <w:rPr>
          <w:rFonts w:ascii="Arial" w:hAnsi="Arial" w:cs="Arial"/>
        </w:rPr>
        <w:t> </w:t>
      </w:r>
      <w:r w:rsidRPr="00A5460C">
        <w:rPr>
          <w:rFonts w:ascii="Arial" w:hAnsi="Arial" w:cs="Arial"/>
        </w:rPr>
        <w:t>sierpnia 2015 r.) Starosta Powiatu Mieleckiego przekazał Marszałkowi Województwa Podkarpackiego wniosek w sprawie zmiany decyzji Starosty Powiatu Mieleckiego z dnia 27 grudnia 2006 r. znak: OŚ-III-7644-08/06, zmienionej decyzjami Starosty Powiatu Mieleckiego z dnia 30 czerwca 2010 r., znak: OŚ-III-7644-1/3/10</w:t>
      </w:r>
      <w:r>
        <w:rPr>
          <w:rFonts w:ascii="Arial" w:hAnsi="Arial" w:cs="Arial"/>
        </w:rPr>
        <w:t xml:space="preserve"> </w:t>
      </w:r>
      <w:r w:rsidRPr="00A5460C">
        <w:rPr>
          <w:rFonts w:ascii="Arial" w:hAnsi="Arial" w:cs="Arial"/>
        </w:rPr>
        <w:t>i</w:t>
      </w:r>
      <w:r>
        <w:rPr>
          <w:rFonts w:ascii="Arial" w:hAnsi="Arial" w:cs="Arial"/>
        </w:rPr>
        <w:t> </w:t>
      </w:r>
      <w:r w:rsidRPr="00A5460C">
        <w:rPr>
          <w:rFonts w:ascii="Arial" w:hAnsi="Arial" w:cs="Arial"/>
        </w:rPr>
        <w:t>z</w:t>
      </w:r>
      <w:r>
        <w:rPr>
          <w:rFonts w:ascii="Arial" w:hAnsi="Arial" w:cs="Arial"/>
        </w:rPr>
        <w:t> </w:t>
      </w:r>
      <w:r w:rsidRPr="00A5460C">
        <w:rPr>
          <w:rFonts w:ascii="Arial" w:hAnsi="Arial" w:cs="Arial"/>
        </w:rPr>
        <w:t xml:space="preserve">dnia 1 grudnia 2014 r. znak: OŚ.6222.1.2011.JK, udzielającej MACH-ROL Henryk Machnik, </w:t>
      </w:r>
      <w:r w:rsidRPr="00A5460C">
        <w:rPr>
          <w:rStyle w:val="GenRapStyle0"/>
          <w:rFonts w:ascii="Arial" w:hAnsi="Arial" w:cs="Arial"/>
        </w:rPr>
        <w:t>39-315 Ruda 142</w:t>
      </w:r>
      <w:r w:rsidRPr="00A5460C">
        <w:rPr>
          <w:rFonts w:ascii="Arial" w:hAnsi="Arial" w:cs="Arial"/>
        </w:rPr>
        <w:t xml:space="preserve"> (REGON 850534195, NIP 8721367663) pozwolenia zintegrowanego na prowadzenie instalacji do chowu drobiu o więcej niż 40.000 stanowisk na działkach nr ewid. 3430/2 i 3426 położonych w miejscowości Ruda.</w:t>
      </w:r>
    </w:p>
    <w:p w:rsidR="00A5460C" w:rsidRPr="00A5460C" w:rsidRDefault="00A5460C" w:rsidP="00A5460C">
      <w:pPr>
        <w:autoSpaceDE w:val="0"/>
        <w:autoSpaceDN w:val="0"/>
        <w:adjustRightInd w:val="0"/>
        <w:ind w:firstLine="708"/>
        <w:jc w:val="both"/>
        <w:rPr>
          <w:rFonts w:ascii="Arial" w:hAnsi="Arial" w:cs="Arial"/>
        </w:rPr>
      </w:pPr>
      <w:r w:rsidRPr="00A5460C">
        <w:rPr>
          <w:rFonts w:ascii="Arial" w:hAnsi="Arial" w:cs="Arial"/>
        </w:rPr>
        <w:t>Informacja o przedmiotowym wniosku umieszczona została w publicznie dostępnym wykazie danych o dokumentach zawierających informacje o środowisku</w:t>
      </w:r>
      <w:r>
        <w:rPr>
          <w:rFonts w:ascii="Arial" w:hAnsi="Arial" w:cs="Arial"/>
        </w:rPr>
        <w:t xml:space="preserve"> </w:t>
      </w:r>
      <w:r w:rsidRPr="00A5460C">
        <w:rPr>
          <w:rFonts w:ascii="Arial" w:hAnsi="Arial" w:cs="Arial"/>
        </w:rPr>
        <w:t>i</w:t>
      </w:r>
      <w:r>
        <w:rPr>
          <w:rFonts w:ascii="Arial" w:hAnsi="Arial" w:cs="Arial"/>
        </w:rPr>
        <w:t> </w:t>
      </w:r>
      <w:r w:rsidRPr="00A5460C">
        <w:rPr>
          <w:rFonts w:ascii="Arial" w:hAnsi="Arial" w:cs="Arial"/>
        </w:rPr>
        <w:t>jego ochronie pod numerem 413/2015.</w:t>
      </w:r>
    </w:p>
    <w:p w:rsidR="00A5460C" w:rsidRPr="00A5460C" w:rsidRDefault="00A5460C" w:rsidP="00A5460C">
      <w:pPr>
        <w:pStyle w:val="Default"/>
        <w:ind w:firstLine="708"/>
        <w:jc w:val="both"/>
        <w:rPr>
          <w:rFonts w:ascii="Arial" w:hAnsi="Arial" w:cs="Arial"/>
        </w:rPr>
      </w:pPr>
      <w:r w:rsidRPr="00A5460C">
        <w:rPr>
          <w:rFonts w:ascii="Arial" w:hAnsi="Arial" w:cs="Arial"/>
        </w:rPr>
        <w:t>Na terenie objętym przedmiotowym wnioskiem eksploatowana jest instalacja do</w:t>
      </w:r>
      <w:r w:rsidR="00327E19">
        <w:rPr>
          <w:rFonts w:ascii="Arial" w:hAnsi="Arial" w:cs="Arial"/>
        </w:rPr>
        <w:t> </w:t>
      </w:r>
      <w:r w:rsidRPr="00A5460C">
        <w:rPr>
          <w:rFonts w:ascii="Arial" w:hAnsi="Arial" w:cs="Arial"/>
        </w:rPr>
        <w:t>chowu lub hodowli zwierząt w liczbie nie mniejszej niż 210 dużych jednostek przeliczeniowych inwentarza, która na podstawie § 2 ust. 1 pkt 51 rozporządzenia Rady Ministrów w sprawie przedsięwzięć mogących znacząco oddziaływać na</w:t>
      </w:r>
      <w:r>
        <w:rPr>
          <w:rFonts w:ascii="Arial" w:hAnsi="Arial" w:cs="Arial"/>
        </w:rPr>
        <w:t> </w:t>
      </w:r>
      <w:r w:rsidRPr="00A5460C">
        <w:rPr>
          <w:rFonts w:ascii="Arial" w:hAnsi="Arial" w:cs="Arial"/>
        </w:rPr>
        <w:t>środowisko (Dz. U. Nr 213 poz. 1397 ze zm.) zaliczana jest do przedsięwzięć mogących zawsze znacząco oddziaływać na środowisko. Tym samym, zgodnie</w:t>
      </w:r>
      <w:r w:rsidRPr="00A5460C">
        <w:rPr>
          <w:rFonts w:ascii="Arial" w:hAnsi="Arial" w:cs="Arial"/>
        </w:rPr>
        <w:t xml:space="preserve"> </w:t>
      </w:r>
      <w:r w:rsidRPr="00A5460C">
        <w:rPr>
          <w:rFonts w:ascii="Arial" w:hAnsi="Arial" w:cs="Arial"/>
        </w:rPr>
        <w:t xml:space="preserve">z art. 183 w związku z art. 378 ust. 2a ustawy Prawo ochrony środowiska organem właściwym do zmiany decyzji jest marszałek województwa. </w:t>
      </w:r>
    </w:p>
    <w:p w:rsidR="00A5460C" w:rsidRPr="00A5460C" w:rsidRDefault="00A5460C" w:rsidP="00A5460C">
      <w:pPr>
        <w:autoSpaceDE w:val="0"/>
        <w:autoSpaceDN w:val="0"/>
        <w:adjustRightInd w:val="0"/>
        <w:ind w:firstLine="708"/>
        <w:jc w:val="both"/>
        <w:rPr>
          <w:rFonts w:ascii="Arial" w:hAnsi="Arial" w:cs="Arial"/>
        </w:rPr>
      </w:pPr>
      <w:r w:rsidRPr="00A5460C">
        <w:rPr>
          <w:rFonts w:ascii="Arial" w:hAnsi="Arial" w:cs="Arial"/>
          <w:color w:val="000000"/>
        </w:rPr>
        <w:t xml:space="preserve">Po analizie formalnej złożonych dokumentów stwierdzono, że stanowią one wniosek o istotną zmianę w instalacji, w myśl zapisów art. 3 pkt 7 ustawy </w:t>
      </w:r>
      <w:r w:rsidRPr="00A5460C">
        <w:rPr>
          <w:rFonts w:ascii="Arial" w:hAnsi="Arial" w:cs="Arial"/>
        </w:rPr>
        <w:t>z dnia</w:t>
      </w:r>
      <w:r w:rsidRPr="00A5460C">
        <w:rPr>
          <w:rFonts w:ascii="Arial" w:hAnsi="Arial" w:cs="Arial"/>
        </w:rPr>
        <w:t xml:space="preserve"> </w:t>
      </w:r>
      <w:r w:rsidRPr="00A5460C">
        <w:rPr>
          <w:rFonts w:ascii="Arial" w:hAnsi="Arial" w:cs="Arial"/>
        </w:rPr>
        <w:t>27 kwietnia 2001 r. Prawo ochrony środowiska, w związku z czym, zgodnie z art. 210 ustawy Prawo ochrony środowiska, należy wnieść opłatę rejestracyjną. Ponadto do</w:t>
      </w:r>
      <w:r w:rsidR="00327E19">
        <w:rPr>
          <w:rFonts w:ascii="Arial" w:hAnsi="Arial" w:cs="Arial"/>
        </w:rPr>
        <w:t> </w:t>
      </w:r>
      <w:r w:rsidRPr="00A5460C">
        <w:rPr>
          <w:rFonts w:ascii="Arial" w:hAnsi="Arial" w:cs="Arial"/>
        </w:rPr>
        <w:t xml:space="preserve">wniosku nie został załączony dowód uiszczenia opłaty skarbowej. Mając na uwadze powyższe pismem z dnia 17 sierpnia 2015 r., znak: OS-I.7222.63.1.2015.EK wezwano </w:t>
      </w:r>
      <w:r w:rsidRPr="00A5460C">
        <w:rPr>
          <w:rFonts w:ascii="Arial" w:hAnsi="Arial" w:cs="Arial"/>
        </w:rPr>
        <w:lastRenderedPageBreak/>
        <w:t>wnioskodawcę do uzupełnienia braków formalnych. Dowody uiszczenia opłaty rejestracyjnej i opłaty skarbowej przekazane zostały przy piśmie z dnia 21 sierpnia 2015 r. (data wpływu 25 sierpnia 2015 r.)</w:t>
      </w:r>
    </w:p>
    <w:p w:rsidR="00A5460C" w:rsidRPr="00A5460C" w:rsidRDefault="00A5460C" w:rsidP="00A5460C">
      <w:pPr>
        <w:tabs>
          <w:tab w:val="left" w:pos="180"/>
          <w:tab w:val="left" w:pos="720"/>
        </w:tabs>
        <w:ind w:firstLine="720"/>
        <w:jc w:val="both"/>
        <w:rPr>
          <w:rFonts w:ascii="Arial" w:hAnsi="Arial" w:cs="Arial"/>
        </w:rPr>
      </w:pPr>
      <w:r w:rsidRPr="00A5460C">
        <w:rPr>
          <w:rFonts w:ascii="Arial" w:hAnsi="Arial" w:cs="Arial"/>
        </w:rPr>
        <w:t>Zawiadomieniem z dnia 27 sierpnia 2015 r. znak: OS-I.7222.63.1.2015.EK poinformowano o wszczęciu postępowania administracyjnego w sprawie zmiany pozwolenia zintegrowanego dla przedmiotowej instalacji oraz ogłoszono,</w:t>
      </w:r>
      <w:r w:rsidRPr="00A5460C">
        <w:rPr>
          <w:rFonts w:ascii="Arial" w:hAnsi="Arial" w:cs="Arial"/>
        </w:rPr>
        <w:t xml:space="preserve"> </w:t>
      </w:r>
      <w:r w:rsidRPr="00A5460C">
        <w:rPr>
          <w:rFonts w:ascii="Arial" w:hAnsi="Arial" w:cs="Arial"/>
        </w:rPr>
        <w:t>że</w:t>
      </w:r>
      <w:r w:rsidRPr="00A5460C">
        <w:rPr>
          <w:rFonts w:ascii="Arial" w:hAnsi="Arial" w:cs="Arial"/>
        </w:rPr>
        <w:t> </w:t>
      </w:r>
      <w:r w:rsidRPr="00A5460C">
        <w:rPr>
          <w:rFonts w:ascii="Arial" w:hAnsi="Arial" w:cs="Arial"/>
        </w:rPr>
        <w:t xml:space="preserve">przedmiotowy wniosek został umieszczony w publicznie dostępnym wykazie danych o dokumentach zawierających informacje o środowisku i jego ochronie. </w:t>
      </w:r>
    </w:p>
    <w:p w:rsidR="00A5460C" w:rsidRPr="00A5460C" w:rsidRDefault="00A5460C" w:rsidP="00A5460C">
      <w:pPr>
        <w:tabs>
          <w:tab w:val="left" w:pos="180"/>
          <w:tab w:val="left" w:pos="720"/>
        </w:tabs>
        <w:ind w:firstLine="720"/>
        <w:jc w:val="both"/>
        <w:rPr>
          <w:rFonts w:ascii="Arial" w:hAnsi="Arial" w:cs="Arial"/>
        </w:rPr>
      </w:pPr>
      <w:r w:rsidRPr="00A5460C">
        <w:rPr>
          <w:rFonts w:ascii="Arial" w:hAnsi="Arial" w:cs="Arial"/>
        </w:rPr>
        <w:t>Wypełniając obowiązek określony w art. 218 pkt 2 ustawy Prawo ochrony środowiska, podano do publicznej wiadomości informację o prawie wnoszenia uwag i</w:t>
      </w:r>
      <w:r w:rsidRPr="00A5460C">
        <w:rPr>
          <w:rFonts w:ascii="Arial" w:hAnsi="Arial" w:cs="Arial"/>
        </w:rPr>
        <w:t> </w:t>
      </w:r>
      <w:r w:rsidRPr="00A5460C">
        <w:rPr>
          <w:rFonts w:ascii="Arial" w:hAnsi="Arial" w:cs="Arial"/>
        </w:rPr>
        <w:t>wniosków do przedłożonej w sprawie dokumentacji. Ogłoszenie było dostępne przez 21 dni (21 września 2015 r. – 12 października 2015 r.) na tablicy ogłoszeń wnioskodawcy, na stronie internetowej i tablicy ogłoszeń Urzędu Miejskiego w</w:t>
      </w:r>
      <w:r w:rsidRPr="00A5460C">
        <w:rPr>
          <w:rFonts w:ascii="Arial" w:hAnsi="Arial" w:cs="Arial"/>
        </w:rPr>
        <w:t> </w:t>
      </w:r>
      <w:r w:rsidRPr="00A5460C">
        <w:rPr>
          <w:rFonts w:ascii="Arial" w:hAnsi="Arial" w:cs="Arial"/>
        </w:rPr>
        <w:t>Radomyślu Wielkim, oraz na stronie internetowej i tablicy ogłoszeń Urzędu Marszałkowskiego Województwa Podkarpackiego w Rzeszowie. W okresie udostępniania wniosku nie wniesiono żadnych uwag i wniosków.</w:t>
      </w:r>
    </w:p>
    <w:p w:rsidR="00A5460C" w:rsidRPr="00A5460C" w:rsidRDefault="00A5460C" w:rsidP="00A5460C">
      <w:pPr>
        <w:tabs>
          <w:tab w:val="left" w:pos="180"/>
          <w:tab w:val="left" w:pos="720"/>
        </w:tabs>
        <w:ind w:firstLine="720"/>
        <w:jc w:val="both"/>
        <w:rPr>
          <w:rFonts w:ascii="Arial" w:hAnsi="Arial" w:cs="Arial"/>
        </w:rPr>
      </w:pPr>
      <w:r w:rsidRPr="00A5460C">
        <w:rPr>
          <w:rFonts w:ascii="Arial" w:hAnsi="Arial" w:cs="Arial"/>
        </w:rPr>
        <w:t>Zgodnie z art. 209 ust. 1 ustawy Prawo ochrony środowiska wersja elektroniczna przedmiotowego wniosku przesłana została Ministrowi Środowiska</w:t>
      </w:r>
      <w:r w:rsidRPr="00A5460C">
        <w:rPr>
          <w:rFonts w:ascii="Arial" w:hAnsi="Arial" w:cs="Arial"/>
        </w:rPr>
        <w:t xml:space="preserve"> </w:t>
      </w:r>
      <w:r w:rsidRPr="00A5460C">
        <w:rPr>
          <w:rFonts w:ascii="Arial" w:hAnsi="Arial" w:cs="Arial"/>
        </w:rPr>
        <w:t>za</w:t>
      </w:r>
      <w:r w:rsidRPr="00A5460C">
        <w:rPr>
          <w:rFonts w:ascii="Arial" w:hAnsi="Arial" w:cs="Arial"/>
        </w:rPr>
        <w:t> </w:t>
      </w:r>
      <w:r w:rsidRPr="00A5460C">
        <w:rPr>
          <w:rFonts w:ascii="Arial" w:hAnsi="Arial" w:cs="Arial"/>
        </w:rPr>
        <w:t>pomocą środków komunikacji elektronicznej.</w:t>
      </w:r>
    </w:p>
    <w:p w:rsidR="00A5460C" w:rsidRPr="00A5460C" w:rsidRDefault="00A5460C" w:rsidP="00A5460C">
      <w:pPr>
        <w:tabs>
          <w:tab w:val="left" w:pos="180"/>
          <w:tab w:val="left" w:pos="720"/>
        </w:tabs>
        <w:ind w:firstLine="720"/>
        <w:jc w:val="both"/>
        <w:rPr>
          <w:rFonts w:ascii="Arial" w:hAnsi="Arial" w:cs="Arial"/>
        </w:rPr>
      </w:pPr>
      <w:r w:rsidRPr="00A5460C">
        <w:rPr>
          <w:rFonts w:ascii="Arial" w:hAnsi="Arial" w:cs="Arial"/>
        </w:rPr>
        <w:t>Po oględzinach instalacji przeprowadzonych w dniu 30 września 2015 r. oraz szczegółowym zapoznaniu się z przedłożoną dokumentacją stwierdzono, że wniosek nie przedstawia w sposób dostateczny wszystkich zagadnień istotnych z punktu widzenia ochrony środowiska, wynikających z ustawy Prawo ochrony środowiska. W</w:t>
      </w:r>
      <w:r w:rsidR="00327E19">
        <w:rPr>
          <w:rFonts w:ascii="Arial" w:hAnsi="Arial" w:cs="Arial"/>
        </w:rPr>
        <w:t> </w:t>
      </w:r>
      <w:r w:rsidRPr="00A5460C">
        <w:rPr>
          <w:rFonts w:ascii="Arial" w:hAnsi="Arial" w:cs="Arial"/>
        </w:rPr>
        <w:t>związku z tym postanowieniem z dnia 5 października 2015 r. znak: OS-I.7222.63.1.2015.MH wezwano wnioskodawcę do uzupełnienia dokumentacji. Uzupełnienie wniosku zostało przekazane do siedziby organu w dniu 4</w:t>
      </w:r>
      <w:r w:rsidRPr="00A5460C">
        <w:rPr>
          <w:rFonts w:ascii="Arial" w:hAnsi="Arial" w:cs="Arial"/>
        </w:rPr>
        <w:t> </w:t>
      </w:r>
      <w:r w:rsidRPr="00A5460C">
        <w:rPr>
          <w:rFonts w:ascii="Arial" w:hAnsi="Arial" w:cs="Arial"/>
        </w:rPr>
        <w:t>listopada 2015 r. Po analizie przedłożonego uzupełnienia uznano, że wniosek spełnia wymogi art. 184 i art. 208 ustawy Prawo ochrony środowiska.</w:t>
      </w:r>
    </w:p>
    <w:p w:rsidR="00A5460C" w:rsidRPr="00A5460C" w:rsidRDefault="00A5460C" w:rsidP="00A5460C">
      <w:pPr>
        <w:tabs>
          <w:tab w:val="left" w:pos="180"/>
          <w:tab w:val="left" w:pos="720"/>
        </w:tabs>
        <w:ind w:firstLine="720"/>
        <w:jc w:val="both"/>
        <w:rPr>
          <w:rFonts w:ascii="Arial" w:hAnsi="Arial" w:cs="Arial"/>
        </w:rPr>
      </w:pPr>
      <w:r w:rsidRPr="00A5460C">
        <w:rPr>
          <w:rFonts w:ascii="Arial" w:hAnsi="Arial" w:cs="Arial"/>
        </w:rPr>
        <w:t>Przedmiotem wniosku o zmianę pozwolenia są zmiany wprowadzane</w:t>
      </w:r>
      <w:r w:rsidRPr="00A5460C">
        <w:rPr>
          <w:rFonts w:ascii="Arial" w:hAnsi="Arial" w:cs="Arial"/>
        </w:rPr>
        <w:t xml:space="preserve"> </w:t>
      </w:r>
      <w:r w:rsidRPr="00A5460C">
        <w:rPr>
          <w:rFonts w:ascii="Arial" w:hAnsi="Arial" w:cs="Arial"/>
        </w:rPr>
        <w:t>w</w:t>
      </w:r>
      <w:r w:rsidRPr="00A5460C">
        <w:rPr>
          <w:rFonts w:ascii="Arial" w:hAnsi="Arial" w:cs="Arial"/>
        </w:rPr>
        <w:t> </w:t>
      </w:r>
      <w:r w:rsidRPr="00A5460C">
        <w:rPr>
          <w:rFonts w:ascii="Arial" w:hAnsi="Arial" w:cs="Arial"/>
        </w:rPr>
        <w:t>związku z rozbudową instalacji zwiększająca możliwości produkcyjne Fermy. Rozbudowa instalacji obejmuje zmianę obsady w istniejących budynkach inwentarskich oraz budowę nowego kurnika. Po wprowadzeniu zmian na terenie Fermy eksploatowane są następujące budynki inwentarskie:</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Kurnik nr 1 o powierzchni 910 m</w:t>
      </w:r>
      <w:r w:rsidRPr="00A5460C">
        <w:rPr>
          <w:rFonts w:ascii="Arial" w:hAnsi="Arial" w:cs="Arial"/>
          <w:vertAlign w:val="superscript"/>
        </w:rPr>
        <w:t>2</w:t>
      </w:r>
      <w:r w:rsidRPr="00A5460C">
        <w:rPr>
          <w:rFonts w:ascii="Arial" w:hAnsi="Arial" w:cs="Arial"/>
        </w:rPr>
        <w:t>, obsada kur niosek – 18000 szt.</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Kurnik nr 3 o powierzchni 1320 m</w:t>
      </w:r>
      <w:r w:rsidRPr="00A5460C">
        <w:rPr>
          <w:rFonts w:ascii="Arial" w:hAnsi="Arial" w:cs="Arial"/>
          <w:vertAlign w:val="superscript"/>
        </w:rPr>
        <w:t>2</w:t>
      </w:r>
      <w:r w:rsidRPr="00A5460C">
        <w:rPr>
          <w:rFonts w:ascii="Arial" w:hAnsi="Arial" w:cs="Arial"/>
        </w:rPr>
        <w:t>, obsada kur niosek – 33000 szt.</w:t>
      </w:r>
    </w:p>
    <w:p w:rsidR="00A5460C" w:rsidRPr="00A5460C" w:rsidRDefault="00A5460C" w:rsidP="00A5460C">
      <w:pPr>
        <w:ind w:left="284" w:hanging="284"/>
        <w:jc w:val="both"/>
        <w:rPr>
          <w:rFonts w:ascii="Arial" w:hAnsi="Arial" w:cs="Arial"/>
        </w:rPr>
      </w:pPr>
      <w:r w:rsidRPr="00A5460C">
        <w:rPr>
          <w:rFonts w:ascii="Arial" w:hAnsi="Arial" w:cs="Arial"/>
        </w:rPr>
        <w:t xml:space="preserve">- </w:t>
      </w:r>
      <w:r w:rsidRPr="00A5460C">
        <w:rPr>
          <w:rFonts w:ascii="Arial" w:hAnsi="Arial" w:cs="Arial"/>
        </w:rPr>
        <w:tab/>
        <w:t>Kurnik nr 4 o powierzchni 1904 m</w:t>
      </w:r>
      <w:r w:rsidRPr="00A5460C">
        <w:rPr>
          <w:rFonts w:ascii="Arial" w:hAnsi="Arial" w:cs="Arial"/>
          <w:vertAlign w:val="superscript"/>
        </w:rPr>
        <w:t>2</w:t>
      </w:r>
      <w:r w:rsidRPr="00A5460C">
        <w:rPr>
          <w:rFonts w:ascii="Arial" w:hAnsi="Arial" w:cs="Arial"/>
        </w:rPr>
        <w:t>, maksymalna obsada kur niosek – 58000 szt. (aktualnie w budynku znajduje się 11600 szt. kur niosek).</w:t>
      </w:r>
    </w:p>
    <w:p w:rsidR="00A5460C" w:rsidRPr="00A5460C" w:rsidRDefault="00A5460C" w:rsidP="00A5460C">
      <w:pPr>
        <w:tabs>
          <w:tab w:val="left" w:pos="180"/>
          <w:tab w:val="left" w:pos="720"/>
        </w:tabs>
        <w:jc w:val="both"/>
        <w:rPr>
          <w:rFonts w:ascii="Arial" w:hAnsi="Arial" w:cs="Arial"/>
        </w:rPr>
      </w:pPr>
      <w:r w:rsidRPr="00A5460C">
        <w:rPr>
          <w:rFonts w:ascii="Arial" w:hAnsi="Arial" w:cs="Arial"/>
        </w:rPr>
        <w:t>W wymienionych budynkach kury nioski przechowywane są w klatkach. Każdy budynek wyposażony jest w linie pojenia smoczkowego, linie do zadawania paszy, instalację elektryczną, wodną, kanalizację z betonowym zbiornikiem bezodpływowym o pojemności 2 m</w:t>
      </w:r>
      <w:r w:rsidRPr="00A5460C">
        <w:rPr>
          <w:rFonts w:ascii="Arial" w:hAnsi="Arial" w:cs="Arial"/>
          <w:vertAlign w:val="superscript"/>
        </w:rPr>
        <w:t>3</w:t>
      </w:r>
      <w:r w:rsidRPr="00A5460C">
        <w:rPr>
          <w:rFonts w:ascii="Arial" w:hAnsi="Arial" w:cs="Arial"/>
        </w:rPr>
        <w:t>, do którego kierowane są pozostałości z mycia budynków inwentarskich i linii technologicznych oraz wentylację mechaniczną.</w:t>
      </w:r>
    </w:p>
    <w:p w:rsidR="00A5460C" w:rsidRPr="00A5460C" w:rsidRDefault="00A5460C" w:rsidP="00A5460C">
      <w:pPr>
        <w:tabs>
          <w:tab w:val="left" w:pos="180"/>
          <w:tab w:val="left" w:pos="720"/>
        </w:tabs>
        <w:jc w:val="both"/>
        <w:rPr>
          <w:rFonts w:ascii="Arial" w:hAnsi="Arial" w:cs="Arial"/>
        </w:rPr>
      </w:pPr>
      <w:r w:rsidRPr="00A5460C">
        <w:rPr>
          <w:rFonts w:ascii="Arial" w:hAnsi="Arial" w:cs="Arial"/>
        </w:rPr>
        <w:t>Maksymalna obsada we wszystkich budynkach inwentarskich (po wykonaniu prac związanych z rozbudową instalacji) wynosi 109 000 szt. (436 DJP).</w:t>
      </w:r>
    </w:p>
    <w:p w:rsidR="00A5460C" w:rsidRPr="00A5460C" w:rsidRDefault="00A5460C" w:rsidP="00A5460C">
      <w:pPr>
        <w:jc w:val="both"/>
        <w:rPr>
          <w:rFonts w:ascii="Arial" w:hAnsi="Arial" w:cs="Arial"/>
        </w:rPr>
      </w:pPr>
      <w:r w:rsidRPr="00A5460C">
        <w:rPr>
          <w:rFonts w:ascii="Arial" w:hAnsi="Arial" w:cs="Arial"/>
        </w:rPr>
        <w:tab/>
        <w:t>Ponadto na terenie instalacji znajduje się Kurnik nr 2, w którym planowany jest chów kur niosek metodą wolnego wybiegu w ilości 7000 szt. Biorąc pod uwagę,</w:t>
      </w:r>
      <w:r w:rsidRPr="00A5460C">
        <w:rPr>
          <w:rFonts w:ascii="Arial" w:hAnsi="Arial" w:cs="Arial"/>
        </w:rPr>
        <w:t xml:space="preserve"> </w:t>
      </w:r>
      <w:r w:rsidRPr="00A5460C">
        <w:rPr>
          <w:rFonts w:ascii="Arial" w:hAnsi="Arial" w:cs="Arial"/>
        </w:rPr>
        <w:t>że</w:t>
      </w:r>
      <w:r w:rsidRPr="00A5460C">
        <w:rPr>
          <w:rFonts w:ascii="Arial" w:hAnsi="Arial" w:cs="Arial"/>
        </w:rPr>
        <w:t> </w:t>
      </w:r>
      <w:r w:rsidRPr="00A5460C">
        <w:rPr>
          <w:rFonts w:ascii="Arial" w:hAnsi="Arial" w:cs="Arial"/>
        </w:rPr>
        <w:t>aktualny stan techniczny budynku nie pozwala na prowadzenie chowu,</w:t>
      </w:r>
      <w:r w:rsidRPr="00A5460C">
        <w:rPr>
          <w:rFonts w:ascii="Arial" w:hAnsi="Arial" w:cs="Arial"/>
        </w:rPr>
        <w:t xml:space="preserve"> </w:t>
      </w:r>
      <w:r w:rsidRPr="00A5460C">
        <w:rPr>
          <w:rFonts w:ascii="Arial" w:hAnsi="Arial" w:cs="Arial"/>
        </w:rPr>
        <w:t>a</w:t>
      </w:r>
      <w:r w:rsidRPr="00A5460C">
        <w:rPr>
          <w:rFonts w:ascii="Arial" w:hAnsi="Arial" w:cs="Arial"/>
        </w:rPr>
        <w:t> </w:t>
      </w:r>
      <w:r w:rsidRPr="00A5460C">
        <w:rPr>
          <w:rFonts w:ascii="Arial" w:hAnsi="Arial" w:cs="Arial"/>
        </w:rPr>
        <w:t xml:space="preserve">wnioskodawca nie przewiduje obecnie uruchomienia w nim produkcji, kurnik nr 2 nie został ujęty w pozwoleniu. </w:t>
      </w:r>
    </w:p>
    <w:p w:rsidR="00A5460C" w:rsidRPr="00A5460C" w:rsidRDefault="00A5460C" w:rsidP="00A5460C">
      <w:pPr>
        <w:pStyle w:val="Default"/>
        <w:ind w:firstLine="720"/>
        <w:jc w:val="both"/>
        <w:rPr>
          <w:rFonts w:ascii="Arial" w:hAnsi="Arial" w:cs="Arial"/>
        </w:rPr>
      </w:pPr>
      <w:r w:rsidRPr="00A5460C">
        <w:rPr>
          <w:rFonts w:ascii="Arial" w:hAnsi="Arial" w:cs="Arial"/>
        </w:rPr>
        <w:lastRenderedPageBreak/>
        <w:t>W wyniku zmian wprowadzonych w instalacji zwiększeniu ulegnie zużycie paszy (o 97%), wody na potrzeby pojenia (o 97%), energii elektrycznej (o 136%) oraz gazu ziemnego (o 67%).</w:t>
      </w:r>
    </w:p>
    <w:p w:rsidR="00A5460C" w:rsidRPr="00A5460C" w:rsidRDefault="00A5460C" w:rsidP="00A5460C">
      <w:pPr>
        <w:pStyle w:val="Default"/>
        <w:ind w:firstLine="720"/>
        <w:jc w:val="both"/>
        <w:rPr>
          <w:rFonts w:ascii="Arial" w:hAnsi="Arial" w:cs="Arial"/>
        </w:rPr>
      </w:pPr>
      <w:r w:rsidRPr="00A5460C">
        <w:rPr>
          <w:rFonts w:ascii="Arial" w:hAnsi="Arial" w:cs="Arial"/>
        </w:rPr>
        <w:t>Ponadto zwiększeniu ulegnie emisja amoniaku z budynków inwentarskich (o</w:t>
      </w:r>
      <w:r w:rsidRPr="00A5460C">
        <w:rPr>
          <w:rFonts w:ascii="Arial" w:hAnsi="Arial" w:cs="Arial"/>
        </w:rPr>
        <w:t> </w:t>
      </w:r>
      <w:r w:rsidRPr="00A5460C">
        <w:rPr>
          <w:rFonts w:ascii="Arial" w:hAnsi="Arial" w:cs="Arial"/>
        </w:rPr>
        <w:t>54%). W pozwoleniu nie określono emisji dwutlenku azotu, tlenku węgla, dwutlenku siarki oraz zanieczyszczeń pyłowych ze źródeł energetycznego spalania i agregatów prądotwórczych, których nominalna moc (153 kW) nie kwalifikuje</w:t>
      </w:r>
      <w:r w:rsidRPr="00A5460C">
        <w:rPr>
          <w:rFonts w:ascii="Arial" w:hAnsi="Arial" w:cs="Arial"/>
        </w:rPr>
        <w:t xml:space="preserve"> </w:t>
      </w:r>
      <w:r w:rsidRPr="00A5460C">
        <w:rPr>
          <w:rFonts w:ascii="Arial" w:hAnsi="Arial" w:cs="Arial"/>
        </w:rPr>
        <w:t>ich do obowiązku posiadania pozwolenia na wprowadzanie gazów i pyłów</w:t>
      </w:r>
      <w:r w:rsidRPr="00A5460C">
        <w:rPr>
          <w:rFonts w:ascii="Arial" w:hAnsi="Arial" w:cs="Arial"/>
        </w:rPr>
        <w:t xml:space="preserve"> </w:t>
      </w:r>
      <w:r w:rsidRPr="00A5460C">
        <w:rPr>
          <w:rFonts w:ascii="Arial" w:hAnsi="Arial" w:cs="Arial"/>
        </w:rPr>
        <w:t>do powietrza, jak również do</w:t>
      </w:r>
      <w:r w:rsidRPr="00A5460C">
        <w:rPr>
          <w:rFonts w:ascii="Arial" w:hAnsi="Arial" w:cs="Arial"/>
        </w:rPr>
        <w:t> </w:t>
      </w:r>
      <w:r w:rsidRPr="00A5460C">
        <w:rPr>
          <w:rFonts w:ascii="Arial" w:hAnsi="Arial" w:cs="Arial"/>
        </w:rPr>
        <w:t>obowiązku zgłoszenia. W niniejszej decyzji nie uwzględniono również emisji z</w:t>
      </w:r>
      <w:r w:rsidRPr="00A5460C">
        <w:rPr>
          <w:rFonts w:ascii="Arial" w:hAnsi="Arial" w:cs="Arial"/>
        </w:rPr>
        <w:t> </w:t>
      </w:r>
      <w:r w:rsidRPr="00A5460C">
        <w:rPr>
          <w:rFonts w:ascii="Arial" w:hAnsi="Arial" w:cs="Arial"/>
        </w:rPr>
        <w:t>budynków inwentarskich substancji (metan), dla których nie zostały ustanowione poziomy odniesienia, zgodnie z rozporządzeniem Ministra Środowiska z dnia 26 stycznia 2010 r. w sprawie wartości odniesienia dla niektórych substancji w powietrzu (Dz. U. Nr 16 poz. 87).</w:t>
      </w:r>
    </w:p>
    <w:p w:rsidR="00A5460C" w:rsidRPr="00A5460C" w:rsidRDefault="00A5460C" w:rsidP="00A5460C">
      <w:pPr>
        <w:pStyle w:val="Default"/>
        <w:ind w:firstLine="720"/>
        <w:jc w:val="both"/>
        <w:rPr>
          <w:rFonts w:ascii="Arial" w:hAnsi="Arial" w:cs="Arial"/>
        </w:rPr>
      </w:pPr>
      <w:r w:rsidRPr="00A5460C">
        <w:rPr>
          <w:rFonts w:ascii="Arial" w:hAnsi="Arial" w:cs="Arial"/>
        </w:rPr>
        <w:t>Ze względu na brak możliwości zlokalizowania na emitorach technologicznych (wentylacja hal oraz odpowietrzenia zbiorników magazynowych paszy) punktów pomiarowych zgodnie z Polską Normą, nie nałożono na prowadzącego instalację obowiązku wykonywania pomiarów emisji substancji do powietrza.</w:t>
      </w:r>
    </w:p>
    <w:p w:rsidR="00A5460C" w:rsidRPr="00A5460C" w:rsidRDefault="00A5460C" w:rsidP="00A5460C">
      <w:pPr>
        <w:pStyle w:val="Default"/>
        <w:ind w:firstLine="720"/>
        <w:jc w:val="both"/>
        <w:rPr>
          <w:rFonts w:ascii="Arial" w:hAnsi="Arial" w:cs="Arial"/>
        </w:rPr>
      </w:pPr>
      <w:r w:rsidRPr="00A5460C">
        <w:rPr>
          <w:rFonts w:ascii="Arial" w:hAnsi="Arial" w:cs="Arial"/>
        </w:rPr>
        <w:t>Instalacja nie jest źródłem powstawania ścieków przemysłowych. Pozostałości po myciu budynków inwentarskich i linii technologicznych są wykorzystywane do</w:t>
      </w:r>
      <w:r w:rsidRPr="00A5460C">
        <w:rPr>
          <w:rFonts w:ascii="Arial" w:hAnsi="Arial" w:cs="Arial"/>
        </w:rPr>
        <w:t> </w:t>
      </w:r>
      <w:r w:rsidRPr="00A5460C">
        <w:rPr>
          <w:rFonts w:ascii="Arial" w:hAnsi="Arial" w:cs="Arial"/>
        </w:rPr>
        <w:t>nawożenia pól uprawnych prowadzącego instalację, zgodnie z opracowanym planem nawożenia oraz według zasad zawartych w „Kodeksie Dobrej Praktyki Rolniczej”.</w:t>
      </w:r>
    </w:p>
    <w:p w:rsidR="00A5460C" w:rsidRPr="00A5460C" w:rsidRDefault="00A5460C" w:rsidP="00A5460C">
      <w:pPr>
        <w:pStyle w:val="Default"/>
        <w:ind w:firstLine="720"/>
        <w:jc w:val="both"/>
        <w:rPr>
          <w:rFonts w:ascii="Arial" w:hAnsi="Arial" w:cs="Arial"/>
        </w:rPr>
      </w:pPr>
      <w:r w:rsidRPr="00A5460C">
        <w:rPr>
          <w:rFonts w:ascii="Arial" w:hAnsi="Arial" w:cs="Arial"/>
        </w:rPr>
        <w:t>W wyniku prowadzenia działalności na terenie rozbudowanej instalacji chowu drobiu o 18% zwiększy się ilość wytwarzanych odpadów niebezpiecznych.</w:t>
      </w:r>
    </w:p>
    <w:p w:rsidR="00A5460C" w:rsidRPr="00A5460C" w:rsidRDefault="00A5460C" w:rsidP="00A5460C">
      <w:pPr>
        <w:pStyle w:val="Default"/>
        <w:ind w:firstLine="720"/>
        <w:jc w:val="both"/>
        <w:rPr>
          <w:rFonts w:ascii="Arial" w:hAnsi="Arial" w:cs="Arial"/>
        </w:rPr>
      </w:pPr>
      <w:r w:rsidRPr="00A5460C">
        <w:rPr>
          <w:rFonts w:ascii="Arial" w:hAnsi="Arial" w:cs="Arial"/>
        </w:rPr>
        <w:t>Pozwolenie dostosowano do zapisów art. 2 pkt 6 ustawy z dnia 14 grudnia 2012 r. o odpadach (Dz. U. z 2012 r. poz. 21 ze zm.). Zgodnie z zapisami ww. artykułu przepisów ustawy nie stosuje się do biomasy w postaci: odchodów podlegających przepisom rozporządzenia Parlamentu Europejskiego i Rady (WE) nr 1069/2009 z</w:t>
      </w:r>
      <w:r w:rsidR="00327E19">
        <w:rPr>
          <w:rFonts w:ascii="Arial" w:hAnsi="Arial" w:cs="Arial"/>
        </w:rPr>
        <w:t> </w:t>
      </w:r>
      <w:r w:rsidRPr="00A5460C">
        <w:rPr>
          <w:rFonts w:ascii="Arial" w:hAnsi="Arial" w:cs="Arial"/>
        </w:rPr>
        <w:t>dnia 21 października 2009 r. określającego przepisy sanitarne dotyczące produktów ubocznych pochodzenia zwierzęcego, nieprzeznaczonych do</w:t>
      </w:r>
      <w:r w:rsidRPr="00A5460C">
        <w:rPr>
          <w:rFonts w:ascii="Arial" w:hAnsi="Arial" w:cs="Arial"/>
        </w:rPr>
        <w:t> </w:t>
      </w:r>
      <w:r w:rsidRPr="00A5460C">
        <w:rPr>
          <w:rFonts w:ascii="Arial" w:hAnsi="Arial" w:cs="Arial"/>
        </w:rPr>
        <w:t>spożycia przez ludzi, i</w:t>
      </w:r>
      <w:r w:rsidR="00327E19">
        <w:rPr>
          <w:rFonts w:ascii="Arial" w:hAnsi="Arial" w:cs="Arial"/>
        </w:rPr>
        <w:t> </w:t>
      </w:r>
      <w:r w:rsidRPr="00A5460C">
        <w:rPr>
          <w:rFonts w:ascii="Arial" w:hAnsi="Arial" w:cs="Arial"/>
        </w:rPr>
        <w:t>uchylającego rozporządzenie (WE) nr 1774/2002 (rozporządzenie o produktach ubocznych pochodzenia zwierzęcego) (Dz. Urz. UE L 300 z 14.11.2009, str. 1, ze zm.), zwanego dalej "rozporządzeniem (WE) nr 1069/2009". Powstałe na terenie instalacji odchody drobiu są wykorzystywane do nawożenia pól uprawnych prowadzącego instalację, zgodnie z opracowanym planem nawożenia oraz według zasad zawartych w „Kodeksie Dobrej Praktyki Rolniczej”, a część niewykorzystanego nawozu organicznego przekazywana jest Przedsiębiorstwu Produkcyjno-Handlowemu „Res-</w:t>
      </w:r>
      <w:proofErr w:type="spellStart"/>
      <w:r w:rsidRPr="00A5460C">
        <w:rPr>
          <w:rFonts w:ascii="Arial" w:hAnsi="Arial" w:cs="Arial"/>
        </w:rPr>
        <w:t>Fungis</w:t>
      </w:r>
      <w:proofErr w:type="spellEnd"/>
      <w:r w:rsidRPr="00A5460C">
        <w:rPr>
          <w:rFonts w:ascii="Arial" w:hAnsi="Arial" w:cs="Arial"/>
        </w:rPr>
        <w:t>” Sp. z o.o. w Łące na podstawie zawartej umowy, celem wytwarzania nawozów organicznych. Mając na uwadze powyższe, stanowią one produkty uboczne pochodzenia zwierzęcego i nie podlegają przepisom ustawy o odpadach.</w:t>
      </w:r>
    </w:p>
    <w:p w:rsidR="00A5460C" w:rsidRPr="00A5460C" w:rsidRDefault="00A5460C" w:rsidP="00A5460C">
      <w:pPr>
        <w:pStyle w:val="Akapitzlist"/>
        <w:spacing w:after="0" w:line="240" w:lineRule="auto"/>
        <w:ind w:left="0" w:firstLine="709"/>
        <w:jc w:val="both"/>
        <w:rPr>
          <w:rFonts w:ascii="Arial" w:hAnsi="Arial" w:cs="Arial"/>
          <w:sz w:val="24"/>
          <w:szCs w:val="24"/>
        </w:rPr>
      </w:pPr>
      <w:r w:rsidRPr="00A5460C">
        <w:rPr>
          <w:rFonts w:ascii="Arial" w:hAnsi="Arial" w:cs="Arial"/>
          <w:color w:val="000000"/>
          <w:sz w:val="24"/>
          <w:szCs w:val="24"/>
        </w:rPr>
        <w:t xml:space="preserve">Decyzja uzupełniona została również o </w:t>
      </w:r>
      <w:r w:rsidRPr="00A5460C">
        <w:rPr>
          <w:rFonts w:ascii="Arial" w:hAnsi="Arial" w:cs="Arial"/>
          <w:bCs/>
          <w:sz w:val="24"/>
          <w:szCs w:val="24"/>
        </w:rPr>
        <w:t xml:space="preserve">informacje określone w art. 184 ust. 2b ustawy z dnia 27 kwietnia 2001 r. Prawo ochrony środowiska </w:t>
      </w:r>
      <w:r w:rsidRPr="00A5460C">
        <w:rPr>
          <w:rFonts w:ascii="Arial" w:hAnsi="Arial" w:cs="Arial"/>
          <w:sz w:val="24"/>
          <w:szCs w:val="24"/>
        </w:rPr>
        <w:t>(Dz. U. z 2013 r.</w:t>
      </w:r>
      <w:r w:rsidRPr="00A5460C">
        <w:rPr>
          <w:rFonts w:ascii="Arial" w:hAnsi="Arial" w:cs="Arial"/>
          <w:sz w:val="24"/>
          <w:szCs w:val="24"/>
        </w:rPr>
        <w:t xml:space="preserve"> </w:t>
      </w:r>
      <w:r w:rsidRPr="00A5460C">
        <w:rPr>
          <w:rFonts w:ascii="Arial" w:hAnsi="Arial" w:cs="Arial"/>
          <w:sz w:val="24"/>
          <w:szCs w:val="24"/>
        </w:rPr>
        <w:t>poz. 1232 ze zm.)</w:t>
      </w:r>
      <w:r w:rsidRPr="00A5460C">
        <w:rPr>
          <w:rFonts w:ascii="Arial" w:hAnsi="Arial" w:cs="Arial"/>
          <w:bCs/>
          <w:sz w:val="24"/>
          <w:szCs w:val="24"/>
        </w:rPr>
        <w:t xml:space="preserve">, w </w:t>
      </w:r>
      <w:r w:rsidRPr="00A5460C">
        <w:rPr>
          <w:rFonts w:ascii="Arial" w:hAnsi="Arial" w:cs="Arial"/>
          <w:sz w:val="24"/>
          <w:szCs w:val="24"/>
        </w:rPr>
        <w:t>szczególności w zakresie ujęcia w pozwoleniu podstawowego składu chemicznego i właściwości odpadów przewidzianych do wytworzenia, sposobów zapobiegania powstawaniu odpadów lub ograniczania ilości odpadów i ich negatywnego oddziaływania na środowisko oraz opisu dalszego sposobu gospodarowania odpadami.</w:t>
      </w:r>
    </w:p>
    <w:p w:rsidR="00A5460C" w:rsidRPr="00A5460C" w:rsidRDefault="00A5460C" w:rsidP="00A5460C">
      <w:pPr>
        <w:autoSpaceDE w:val="0"/>
        <w:autoSpaceDN w:val="0"/>
        <w:adjustRightInd w:val="0"/>
        <w:ind w:firstLine="709"/>
        <w:jc w:val="both"/>
        <w:rPr>
          <w:rFonts w:ascii="Arial" w:eastAsia="Calibri" w:hAnsi="Arial" w:cs="Arial"/>
          <w:lang w:eastAsia="en-US"/>
        </w:rPr>
      </w:pPr>
      <w:r w:rsidRPr="00A5460C">
        <w:rPr>
          <w:rFonts w:ascii="Arial" w:eastAsia="Calibri" w:hAnsi="Arial" w:cs="Arial"/>
          <w:lang w:eastAsia="en-US"/>
        </w:rPr>
        <w:t xml:space="preserve">Uwzględniając wymogi art. </w:t>
      </w:r>
      <w:r w:rsidRPr="00A5460C">
        <w:rPr>
          <w:rFonts w:ascii="Arial" w:hAnsi="Arial" w:cs="Arial"/>
          <w:bCs/>
        </w:rPr>
        <w:t xml:space="preserve">208 ust. 1 i ust. 2 pkt. 4) ustawy z dnia 27 kwietnia 2001 r. Prawo ochrony środowiska </w:t>
      </w:r>
      <w:r w:rsidRPr="00A5460C">
        <w:rPr>
          <w:rFonts w:ascii="Arial" w:hAnsi="Arial" w:cs="Arial"/>
        </w:rPr>
        <w:t xml:space="preserve">(Dz. U. z 2013 r. poz. 1232 ze zm.), wnioskodawca przeprowadził analizę pod kątem substancji powodujących ryzyko, zdefiniowanych </w:t>
      </w:r>
      <w:r w:rsidRPr="00A5460C">
        <w:rPr>
          <w:rFonts w:ascii="Arial" w:hAnsi="Arial" w:cs="Arial"/>
        </w:rPr>
        <w:lastRenderedPageBreak/>
        <w:t>w</w:t>
      </w:r>
      <w:r w:rsidRPr="00A5460C">
        <w:rPr>
          <w:rFonts w:ascii="Arial" w:hAnsi="Arial" w:cs="Arial"/>
        </w:rPr>
        <w:t> </w:t>
      </w:r>
      <w:r w:rsidRPr="00A5460C">
        <w:rPr>
          <w:rFonts w:ascii="Arial" w:hAnsi="Arial" w:cs="Arial"/>
        </w:rPr>
        <w:t>art. 3 pkt. 37a) ww. ustawy wykorzystywanych, produkowanych lub uwalnianych na</w:t>
      </w:r>
      <w:r w:rsidRPr="00A5460C">
        <w:rPr>
          <w:rFonts w:ascii="Arial" w:hAnsi="Arial" w:cs="Arial"/>
        </w:rPr>
        <w:t> </w:t>
      </w:r>
      <w:r w:rsidRPr="00A5460C">
        <w:rPr>
          <w:rFonts w:ascii="Arial" w:hAnsi="Arial" w:cs="Arial"/>
        </w:rPr>
        <w:t xml:space="preserve">terenie zakładu, w związku z eksploatacją instalacji typu IPPC. W </w:t>
      </w:r>
      <w:r w:rsidRPr="00A5460C">
        <w:rPr>
          <w:rFonts w:ascii="Arial" w:hAnsi="Arial" w:cs="Arial"/>
          <w:bCs/>
        </w:rPr>
        <w:t>oparciu o</w:t>
      </w:r>
      <w:r w:rsidRPr="00A5460C">
        <w:rPr>
          <w:rFonts w:ascii="Arial" w:hAnsi="Arial" w:cs="Arial"/>
          <w:bCs/>
        </w:rPr>
        <w:t> </w:t>
      </w:r>
      <w:r w:rsidRPr="00A5460C">
        <w:rPr>
          <w:rFonts w:ascii="Arial" w:eastAsia="Calibri" w:hAnsi="Arial" w:cs="Arial"/>
        </w:rPr>
        <w:t>rozporządzenie Parlamentu Europejskiego i Rady (WE) nr 1272/2008</w:t>
      </w:r>
      <w:r w:rsidRPr="00A5460C">
        <w:rPr>
          <w:rFonts w:ascii="Arial" w:eastAsia="Calibri" w:hAnsi="Arial" w:cs="Arial"/>
        </w:rPr>
        <w:t xml:space="preserve"> </w:t>
      </w:r>
      <w:r w:rsidRPr="00A5460C">
        <w:rPr>
          <w:rFonts w:ascii="Arial" w:eastAsia="Calibri" w:hAnsi="Arial" w:cs="Arial"/>
        </w:rPr>
        <w:t>z dnia 16 grudnia 2008 r. w sprawie klasyfikacji, oznakowania i pakowania substancji i mieszanin (Dz. Urz. UE L 353 z 31.12.2008, str. 1, ze zm.)</w:t>
      </w:r>
      <w:r w:rsidRPr="00A5460C">
        <w:rPr>
          <w:rFonts w:ascii="Arial" w:hAnsi="Arial" w:cs="Arial"/>
        </w:rPr>
        <w:t xml:space="preserve"> </w:t>
      </w:r>
      <w:r w:rsidRPr="00A5460C">
        <w:rPr>
          <w:rFonts w:ascii="Arial" w:eastAsia="Calibri" w:hAnsi="Arial" w:cs="Arial"/>
          <w:lang w:eastAsia="en-US"/>
        </w:rPr>
        <w:t>zmieniającego</w:t>
      </w:r>
      <w:r w:rsidRPr="00A5460C">
        <w:rPr>
          <w:rFonts w:ascii="Arial" w:eastAsia="Calibri" w:hAnsi="Arial" w:cs="Arial"/>
          <w:lang w:eastAsia="en-US"/>
        </w:rPr>
        <w:t xml:space="preserve"> </w:t>
      </w:r>
      <w:r w:rsidRPr="00A5460C">
        <w:rPr>
          <w:rFonts w:ascii="Arial" w:eastAsia="Calibri" w:hAnsi="Arial" w:cs="Arial"/>
          <w:lang w:eastAsia="en-US"/>
        </w:rPr>
        <w:t xml:space="preserve">i uchylającego dyrektywy 67/548/EWG i 1999/45/WE oraz zmieniającego rozporządzenie (WE) nr 1907/2006, </w:t>
      </w:r>
      <w:r w:rsidRPr="00A5460C">
        <w:rPr>
          <w:rFonts w:ascii="Arial" w:hAnsi="Arial" w:cs="Arial"/>
        </w:rPr>
        <w:t xml:space="preserve">dokonano oceny ryzyka (zagrożenia) zanieczyszczenia gleby, ziemi lub wód gruntowych </w:t>
      </w:r>
      <w:r w:rsidRPr="00A5460C">
        <w:rPr>
          <w:rFonts w:ascii="Arial" w:hAnsi="Arial" w:cs="Arial"/>
          <w:bCs/>
        </w:rPr>
        <w:t>na terenie fermy</w:t>
      </w:r>
      <w:r w:rsidRPr="00A5460C">
        <w:rPr>
          <w:rFonts w:ascii="Arial" w:hAnsi="Arial" w:cs="Arial"/>
        </w:rPr>
        <w:t xml:space="preserve"> wykorzystywanymi substancjami niebezpiecznymi (powodującymi ryzyko)</w:t>
      </w:r>
      <w:r w:rsidRPr="00A5460C">
        <w:rPr>
          <w:rFonts w:ascii="Arial" w:hAnsi="Arial" w:cs="Arial"/>
          <w:bCs/>
        </w:rPr>
        <w:t xml:space="preserve">. </w:t>
      </w:r>
      <w:r w:rsidRPr="00A5460C">
        <w:rPr>
          <w:rFonts w:ascii="Arial" w:eastAsia="Calibri" w:hAnsi="Arial" w:cs="Arial"/>
          <w:lang w:eastAsia="en-US"/>
        </w:rPr>
        <w:t>Analizę przeprowadzono w oparciu o karty charakterystyki substancji, które będą magazynowane na terenie zakładu oraz będą wykorzystywane w procesie technologicznym.</w:t>
      </w:r>
    </w:p>
    <w:p w:rsidR="00A5460C" w:rsidRPr="00A5460C" w:rsidRDefault="00A5460C" w:rsidP="00A5460C">
      <w:pPr>
        <w:autoSpaceDE w:val="0"/>
        <w:autoSpaceDN w:val="0"/>
        <w:adjustRightInd w:val="0"/>
        <w:ind w:firstLine="709"/>
        <w:jc w:val="both"/>
        <w:rPr>
          <w:rFonts w:ascii="Arial" w:eastAsia="Calibri" w:hAnsi="Arial" w:cs="Arial"/>
          <w:lang w:eastAsia="en-US"/>
        </w:rPr>
      </w:pPr>
      <w:r w:rsidRPr="00A5460C">
        <w:rPr>
          <w:rFonts w:ascii="Arial" w:eastAsia="Calibri" w:hAnsi="Arial" w:cs="Arial"/>
          <w:lang w:eastAsia="en-US"/>
        </w:rPr>
        <w:t>W poniższej tabeli przedstawiono substancje powodujące ryzyko, występujące na terenie Zakładu: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a - substancji powodujących ryzyko no terenie zaklądu"/>
      </w:tblPr>
      <w:tblGrid>
        <w:gridCol w:w="516"/>
        <w:gridCol w:w="2099"/>
        <w:gridCol w:w="3090"/>
        <w:gridCol w:w="3367"/>
      </w:tblGrid>
      <w:tr w:rsidR="00A5460C" w:rsidRPr="00A5460C" w:rsidTr="00163A5B">
        <w:tc>
          <w:tcPr>
            <w:tcW w:w="516" w:type="dxa"/>
            <w:shd w:val="pct12" w:color="auto" w:fill="auto"/>
          </w:tcPr>
          <w:p w:rsidR="00A5460C" w:rsidRPr="00A5460C" w:rsidRDefault="00A5460C" w:rsidP="00163A5B">
            <w:pPr>
              <w:jc w:val="center"/>
              <w:rPr>
                <w:rFonts w:ascii="Arial" w:hAnsi="Arial" w:cs="Arial"/>
                <w:b/>
                <w:sz w:val="20"/>
                <w:szCs w:val="20"/>
              </w:rPr>
            </w:pPr>
            <w:r w:rsidRPr="00A5460C">
              <w:rPr>
                <w:rFonts w:ascii="Arial" w:hAnsi="Arial" w:cs="Arial"/>
                <w:b/>
                <w:sz w:val="20"/>
                <w:szCs w:val="20"/>
              </w:rPr>
              <w:t>Lp.</w:t>
            </w:r>
          </w:p>
        </w:tc>
        <w:tc>
          <w:tcPr>
            <w:tcW w:w="2099" w:type="dxa"/>
            <w:shd w:val="pct12" w:color="auto" w:fill="auto"/>
          </w:tcPr>
          <w:p w:rsidR="00A5460C" w:rsidRPr="00A5460C" w:rsidRDefault="00A5460C" w:rsidP="00163A5B">
            <w:pPr>
              <w:jc w:val="center"/>
              <w:rPr>
                <w:rFonts w:ascii="Arial" w:hAnsi="Arial" w:cs="Arial"/>
                <w:b/>
                <w:sz w:val="20"/>
                <w:szCs w:val="20"/>
              </w:rPr>
            </w:pPr>
            <w:r w:rsidRPr="00A5460C">
              <w:rPr>
                <w:rFonts w:ascii="Arial" w:hAnsi="Arial" w:cs="Arial"/>
                <w:b/>
                <w:sz w:val="20"/>
                <w:szCs w:val="20"/>
              </w:rPr>
              <w:t>Nazwa</w:t>
            </w:r>
          </w:p>
        </w:tc>
        <w:tc>
          <w:tcPr>
            <w:tcW w:w="3090" w:type="dxa"/>
            <w:shd w:val="pct12" w:color="auto" w:fill="auto"/>
          </w:tcPr>
          <w:p w:rsidR="00A5460C" w:rsidRPr="00A5460C" w:rsidRDefault="00A5460C" w:rsidP="00163A5B">
            <w:pPr>
              <w:jc w:val="center"/>
              <w:rPr>
                <w:rFonts w:ascii="Arial" w:hAnsi="Arial" w:cs="Arial"/>
                <w:b/>
                <w:sz w:val="20"/>
                <w:szCs w:val="20"/>
              </w:rPr>
            </w:pPr>
            <w:r w:rsidRPr="00A5460C">
              <w:rPr>
                <w:rFonts w:ascii="Arial" w:hAnsi="Arial" w:cs="Arial"/>
                <w:b/>
                <w:sz w:val="20"/>
                <w:szCs w:val="20"/>
              </w:rPr>
              <w:t>Skład według kart charakterystyk</w:t>
            </w:r>
          </w:p>
        </w:tc>
        <w:tc>
          <w:tcPr>
            <w:tcW w:w="3367" w:type="dxa"/>
            <w:shd w:val="pct12" w:color="auto" w:fill="auto"/>
          </w:tcPr>
          <w:p w:rsidR="00A5460C" w:rsidRPr="00A5460C" w:rsidRDefault="00A5460C" w:rsidP="00163A5B">
            <w:pPr>
              <w:jc w:val="center"/>
              <w:rPr>
                <w:rFonts w:ascii="Arial" w:hAnsi="Arial" w:cs="Arial"/>
                <w:b/>
                <w:sz w:val="20"/>
                <w:szCs w:val="20"/>
              </w:rPr>
            </w:pPr>
            <w:r w:rsidRPr="00A5460C">
              <w:rPr>
                <w:rFonts w:ascii="Arial" w:hAnsi="Arial" w:cs="Arial"/>
                <w:b/>
                <w:sz w:val="20"/>
                <w:szCs w:val="20"/>
              </w:rPr>
              <w:t>Zastosowanie</w:t>
            </w:r>
          </w:p>
        </w:tc>
      </w:tr>
      <w:tr w:rsidR="00A5460C" w:rsidRPr="00A5460C" w:rsidTr="00163A5B">
        <w:tc>
          <w:tcPr>
            <w:tcW w:w="516" w:type="dxa"/>
          </w:tcPr>
          <w:p w:rsidR="00A5460C" w:rsidRPr="00A5460C" w:rsidRDefault="00A5460C" w:rsidP="00163A5B">
            <w:pPr>
              <w:jc w:val="both"/>
              <w:rPr>
                <w:rFonts w:ascii="Arial" w:hAnsi="Arial" w:cs="Arial"/>
                <w:sz w:val="20"/>
                <w:szCs w:val="20"/>
              </w:rPr>
            </w:pPr>
            <w:r w:rsidRPr="00A5460C">
              <w:rPr>
                <w:rFonts w:ascii="Arial" w:hAnsi="Arial" w:cs="Arial"/>
                <w:sz w:val="20"/>
                <w:szCs w:val="20"/>
              </w:rPr>
              <w:t>1.</w:t>
            </w:r>
          </w:p>
        </w:tc>
        <w:tc>
          <w:tcPr>
            <w:tcW w:w="2099" w:type="dxa"/>
          </w:tcPr>
          <w:p w:rsidR="00A5460C" w:rsidRPr="00A5460C" w:rsidRDefault="00A5460C" w:rsidP="00163A5B">
            <w:pPr>
              <w:rPr>
                <w:rFonts w:ascii="Arial" w:hAnsi="Arial" w:cs="Arial"/>
                <w:sz w:val="20"/>
                <w:szCs w:val="20"/>
              </w:rPr>
            </w:pPr>
            <w:r w:rsidRPr="00A5460C">
              <w:rPr>
                <w:rFonts w:ascii="Arial" w:hAnsi="Arial" w:cs="Arial"/>
                <w:sz w:val="20"/>
                <w:szCs w:val="20"/>
              </w:rPr>
              <w:t xml:space="preserve">Olej napędowy </w:t>
            </w:r>
          </w:p>
        </w:tc>
        <w:tc>
          <w:tcPr>
            <w:tcW w:w="3090" w:type="dxa"/>
          </w:tcPr>
          <w:p w:rsidR="00A5460C" w:rsidRPr="00A5460C" w:rsidRDefault="00A5460C" w:rsidP="00163A5B">
            <w:pPr>
              <w:rPr>
                <w:rFonts w:ascii="Arial" w:hAnsi="Arial" w:cs="Arial"/>
                <w:sz w:val="20"/>
                <w:szCs w:val="20"/>
                <w:lang w:val="en-US"/>
              </w:rPr>
            </w:pPr>
            <w:proofErr w:type="spellStart"/>
            <w:r w:rsidRPr="00A5460C">
              <w:rPr>
                <w:rFonts w:ascii="Arial" w:hAnsi="Arial" w:cs="Arial"/>
                <w:sz w:val="20"/>
                <w:szCs w:val="20"/>
                <w:lang w:val="en-US"/>
              </w:rPr>
              <w:t>Węglowodory</w:t>
            </w:r>
            <w:proofErr w:type="spellEnd"/>
            <w:r w:rsidRPr="00A5460C">
              <w:rPr>
                <w:rFonts w:ascii="Arial" w:hAnsi="Arial" w:cs="Arial"/>
                <w:sz w:val="20"/>
                <w:szCs w:val="20"/>
                <w:lang w:val="en-US"/>
              </w:rPr>
              <w:t xml:space="preserve"> – 100%</w:t>
            </w:r>
          </w:p>
          <w:p w:rsidR="00A5460C" w:rsidRPr="00A5460C" w:rsidRDefault="00A5460C" w:rsidP="00163A5B">
            <w:pPr>
              <w:rPr>
                <w:rFonts w:ascii="Arial" w:hAnsi="Arial" w:cs="Arial"/>
                <w:sz w:val="20"/>
                <w:szCs w:val="20"/>
                <w:lang w:val="en-US"/>
              </w:rPr>
            </w:pPr>
            <w:r w:rsidRPr="00A5460C">
              <w:rPr>
                <w:rFonts w:ascii="Arial" w:hAnsi="Arial" w:cs="Arial"/>
                <w:sz w:val="20"/>
                <w:szCs w:val="20"/>
                <w:lang w:val="en-US"/>
              </w:rPr>
              <w:t>Nr CAS 68334-30-5</w:t>
            </w:r>
          </w:p>
        </w:tc>
        <w:tc>
          <w:tcPr>
            <w:tcW w:w="3367" w:type="dxa"/>
          </w:tcPr>
          <w:p w:rsidR="00A5460C" w:rsidRPr="00A5460C" w:rsidRDefault="00A5460C" w:rsidP="00163A5B">
            <w:pPr>
              <w:rPr>
                <w:rFonts w:ascii="Arial" w:hAnsi="Arial" w:cs="Arial"/>
                <w:sz w:val="20"/>
                <w:szCs w:val="20"/>
              </w:rPr>
            </w:pPr>
            <w:r w:rsidRPr="00A5460C">
              <w:rPr>
                <w:rFonts w:ascii="Arial" w:hAnsi="Arial" w:cs="Arial"/>
                <w:sz w:val="20"/>
                <w:szCs w:val="20"/>
              </w:rPr>
              <w:t>Działalność pomocnicza – transport odchodów, transport jaj, ciągniki rolnicze, eksploatacja agregatów prądotwórczych.</w:t>
            </w:r>
          </w:p>
        </w:tc>
      </w:tr>
    </w:tbl>
    <w:p w:rsidR="00A5460C" w:rsidRPr="00A5460C" w:rsidRDefault="00A5460C" w:rsidP="00A5460C">
      <w:pPr>
        <w:spacing w:before="240"/>
        <w:ind w:firstLine="709"/>
        <w:jc w:val="both"/>
        <w:rPr>
          <w:rFonts w:ascii="Arial" w:hAnsi="Arial" w:cs="Arial"/>
          <w:color w:val="000000"/>
        </w:rPr>
      </w:pPr>
      <w:r w:rsidRPr="00A5460C">
        <w:rPr>
          <w:rFonts w:ascii="Arial" w:hAnsi="Arial" w:cs="Arial"/>
          <w:color w:val="000000"/>
        </w:rPr>
        <w:t>Olej napędowy, który w swoim składzie zawiera węglowodory – służy</w:t>
      </w:r>
      <w:r w:rsidRPr="00A5460C">
        <w:rPr>
          <w:rFonts w:ascii="Arial" w:hAnsi="Arial" w:cs="Arial"/>
          <w:color w:val="000000"/>
        </w:rPr>
        <w:t xml:space="preserve"> </w:t>
      </w:r>
      <w:r w:rsidRPr="00A5460C">
        <w:rPr>
          <w:rFonts w:ascii="Arial" w:hAnsi="Arial" w:cs="Arial"/>
          <w:color w:val="000000"/>
        </w:rPr>
        <w:t>do napędu ciągników rolniczych. Olej napędowy znajduje się wyłącznie w bakach tych pojazdów i nie jest magazynowany. Tankowanie odbywa się na sąsiadującej</w:t>
      </w:r>
      <w:r w:rsidRPr="00A5460C">
        <w:rPr>
          <w:rFonts w:ascii="Arial" w:hAnsi="Arial" w:cs="Arial"/>
          <w:color w:val="000000"/>
        </w:rPr>
        <w:t xml:space="preserve"> </w:t>
      </w:r>
      <w:r w:rsidRPr="00A5460C">
        <w:rPr>
          <w:rFonts w:ascii="Arial" w:hAnsi="Arial" w:cs="Arial"/>
          <w:color w:val="000000"/>
        </w:rPr>
        <w:t>z</w:t>
      </w:r>
      <w:r w:rsidRPr="00A5460C">
        <w:rPr>
          <w:rFonts w:ascii="Arial" w:hAnsi="Arial" w:cs="Arial"/>
          <w:color w:val="000000"/>
        </w:rPr>
        <w:t> </w:t>
      </w:r>
      <w:r w:rsidRPr="00A5460C">
        <w:rPr>
          <w:rFonts w:ascii="Arial" w:hAnsi="Arial" w:cs="Arial"/>
          <w:color w:val="000000"/>
        </w:rPr>
        <w:t xml:space="preserve">zakładem stacji paliw. Bezpieczeństwo dla środowiska wynikające ze stosowania ww. paliwa zapewnia utrzymywanie w należytym stanie technicznym środków transportu, wykonywanie okresowych przeglądów oraz natychmiastowe eliminowanie wszelkich  </w:t>
      </w:r>
      <w:proofErr w:type="spellStart"/>
      <w:r w:rsidRPr="00A5460C">
        <w:rPr>
          <w:rFonts w:ascii="Arial" w:hAnsi="Arial" w:cs="Arial"/>
          <w:color w:val="000000"/>
        </w:rPr>
        <w:t>rozchlapek</w:t>
      </w:r>
      <w:proofErr w:type="spellEnd"/>
      <w:r w:rsidRPr="00A5460C">
        <w:rPr>
          <w:rFonts w:ascii="Arial" w:hAnsi="Arial" w:cs="Arial"/>
          <w:color w:val="000000"/>
        </w:rPr>
        <w:t>, poprzez stosowanie sorbentów. Olej napędowy stosowany jest w razie potrzeb dla  rozruchu  agregatów prądotwórczych, które znajdują się</w:t>
      </w:r>
      <w:r w:rsidRPr="00A5460C">
        <w:rPr>
          <w:rFonts w:ascii="Arial" w:hAnsi="Arial" w:cs="Arial"/>
          <w:color w:val="000000"/>
        </w:rPr>
        <w:t xml:space="preserve"> </w:t>
      </w:r>
      <w:r w:rsidRPr="00A5460C">
        <w:rPr>
          <w:rFonts w:ascii="Arial" w:hAnsi="Arial" w:cs="Arial"/>
          <w:color w:val="000000"/>
        </w:rPr>
        <w:t>w</w:t>
      </w:r>
      <w:r w:rsidRPr="00A5460C">
        <w:rPr>
          <w:rFonts w:ascii="Arial" w:hAnsi="Arial" w:cs="Arial"/>
          <w:color w:val="000000"/>
        </w:rPr>
        <w:t> </w:t>
      </w:r>
      <w:r w:rsidRPr="00A5460C">
        <w:rPr>
          <w:rFonts w:ascii="Arial" w:hAnsi="Arial" w:cs="Arial"/>
          <w:color w:val="000000"/>
        </w:rPr>
        <w:t xml:space="preserve">pomieszczeniach zamkniętych, dzięki czemu ograniczone jest ryzyko zanieczyszczania środowiska stosowanym w tym celu olejem. </w:t>
      </w:r>
    </w:p>
    <w:p w:rsidR="00A5460C" w:rsidRPr="00A5460C" w:rsidRDefault="00A5460C" w:rsidP="00A5460C">
      <w:pPr>
        <w:pStyle w:val="Akapitzlist"/>
        <w:ind w:left="0" w:firstLine="709"/>
        <w:jc w:val="both"/>
        <w:rPr>
          <w:rFonts w:ascii="Arial" w:hAnsi="Arial" w:cs="Arial"/>
          <w:bCs/>
          <w:sz w:val="24"/>
          <w:szCs w:val="24"/>
        </w:rPr>
      </w:pPr>
      <w:r w:rsidRPr="00A5460C">
        <w:rPr>
          <w:rFonts w:ascii="Arial" w:hAnsi="Arial" w:cs="Arial"/>
          <w:color w:val="000000"/>
          <w:sz w:val="24"/>
          <w:szCs w:val="24"/>
        </w:rPr>
        <w:t>Odpady dzięki magazynowaniu ich w szczelnych pojemnikach, w miejscach zabezpieczonych, w sposób selektywny, dzięki zastosowaniu takich środków technicznych (specjalne pomieszczenie gospodarcze) magazynowane są w sposób bezpieczny dla środowiska w sposób eliminujący ryzyko zanieczyszczenia środowiska wodno-gruntowego.</w:t>
      </w:r>
    </w:p>
    <w:p w:rsidR="00A5460C" w:rsidRPr="00A5460C" w:rsidRDefault="00A5460C" w:rsidP="00A5460C">
      <w:pPr>
        <w:autoSpaceDE w:val="0"/>
        <w:autoSpaceDN w:val="0"/>
        <w:adjustRightInd w:val="0"/>
        <w:ind w:firstLine="708"/>
        <w:jc w:val="both"/>
        <w:rPr>
          <w:rFonts w:ascii="Arial" w:hAnsi="Arial" w:cs="Arial"/>
        </w:rPr>
      </w:pPr>
      <w:r w:rsidRPr="00A5460C">
        <w:rPr>
          <w:rFonts w:ascii="Arial" w:hAnsi="Arial" w:cs="Arial"/>
        </w:rPr>
        <w:t xml:space="preserve"> Mając na uwadze powyższe stwierdzono, że zabezpieczenia stosowane</w:t>
      </w:r>
      <w:r w:rsidRPr="00A5460C">
        <w:rPr>
          <w:rFonts w:ascii="Arial" w:hAnsi="Arial" w:cs="Arial"/>
        </w:rPr>
        <w:t xml:space="preserve"> </w:t>
      </w:r>
      <w:r w:rsidRPr="00A5460C">
        <w:rPr>
          <w:rFonts w:ascii="Arial" w:hAnsi="Arial" w:cs="Arial"/>
        </w:rPr>
        <w:t>na</w:t>
      </w:r>
      <w:r w:rsidRPr="00A5460C">
        <w:rPr>
          <w:rFonts w:ascii="Arial" w:hAnsi="Arial" w:cs="Arial"/>
        </w:rPr>
        <w:t> </w:t>
      </w:r>
      <w:r w:rsidRPr="00A5460C">
        <w:rPr>
          <w:rFonts w:ascii="Arial" w:hAnsi="Arial" w:cs="Arial"/>
        </w:rPr>
        <w:t>terenie Zakładu skutecznie uniemożliwiają zanieczyszczenie gleby ziemi i wód gruntowych substancjami powodującymi ryzyko.</w:t>
      </w:r>
    </w:p>
    <w:p w:rsidR="00A5460C" w:rsidRPr="00A5460C" w:rsidRDefault="00A5460C" w:rsidP="00A5460C">
      <w:pPr>
        <w:pStyle w:val="Nagwek1"/>
        <w:jc w:val="both"/>
      </w:pPr>
      <w:r w:rsidRPr="00A5460C">
        <w:t>Analizę instalacji pod kątem najlepszych dostępnych technik przeprowadzono w odniesieniu do dokumentów:</w:t>
      </w:r>
    </w:p>
    <w:p w:rsidR="00A5460C" w:rsidRPr="00A5460C" w:rsidRDefault="00A5460C">
      <w:pPr>
        <w:numPr>
          <w:ilvl w:val="0"/>
          <w:numId w:val="18"/>
        </w:numPr>
        <w:tabs>
          <w:tab w:val="clear" w:pos="720"/>
          <w:tab w:val="num" w:pos="360"/>
        </w:tabs>
        <w:ind w:left="357" w:hanging="357"/>
        <w:jc w:val="both"/>
        <w:rPr>
          <w:rFonts w:ascii="Arial" w:hAnsi="Arial" w:cs="Arial"/>
        </w:rPr>
      </w:pPr>
      <w:r w:rsidRPr="00A5460C">
        <w:rPr>
          <w:rFonts w:ascii="Arial" w:hAnsi="Arial" w:cs="Arial"/>
        </w:rPr>
        <w:t xml:space="preserve">Dokument referencyjny BAT o Najlepszych Dostępnych Technikach dla Intensywnego Chowu Drobiu i Świń (Reference </w:t>
      </w:r>
      <w:proofErr w:type="spellStart"/>
      <w:r w:rsidRPr="00A5460C">
        <w:rPr>
          <w:rFonts w:ascii="Arial" w:hAnsi="Arial" w:cs="Arial"/>
        </w:rPr>
        <w:t>Document</w:t>
      </w:r>
      <w:proofErr w:type="spellEnd"/>
      <w:r w:rsidRPr="00A5460C">
        <w:rPr>
          <w:rFonts w:ascii="Arial" w:hAnsi="Arial" w:cs="Arial"/>
        </w:rPr>
        <w:t xml:space="preserve"> on Best </w:t>
      </w:r>
      <w:proofErr w:type="spellStart"/>
      <w:r w:rsidRPr="00A5460C">
        <w:rPr>
          <w:rFonts w:ascii="Arial" w:hAnsi="Arial" w:cs="Arial"/>
        </w:rPr>
        <w:t>Available</w:t>
      </w:r>
      <w:proofErr w:type="spellEnd"/>
      <w:r w:rsidRPr="00A5460C">
        <w:rPr>
          <w:rFonts w:ascii="Arial" w:hAnsi="Arial" w:cs="Arial"/>
        </w:rPr>
        <w:t xml:space="preserve"> </w:t>
      </w:r>
      <w:proofErr w:type="spellStart"/>
      <w:r w:rsidRPr="00A5460C">
        <w:rPr>
          <w:rFonts w:ascii="Arial" w:hAnsi="Arial" w:cs="Arial"/>
        </w:rPr>
        <w:t>Techniques</w:t>
      </w:r>
      <w:proofErr w:type="spellEnd"/>
      <w:r w:rsidRPr="00A5460C">
        <w:rPr>
          <w:rFonts w:ascii="Arial" w:hAnsi="Arial" w:cs="Arial"/>
        </w:rPr>
        <w:t xml:space="preserve"> for </w:t>
      </w:r>
      <w:proofErr w:type="spellStart"/>
      <w:r w:rsidRPr="00A5460C">
        <w:rPr>
          <w:rFonts w:ascii="Arial" w:hAnsi="Arial" w:cs="Arial"/>
        </w:rPr>
        <w:t>Intensive</w:t>
      </w:r>
      <w:proofErr w:type="spellEnd"/>
      <w:r w:rsidRPr="00A5460C">
        <w:rPr>
          <w:rFonts w:ascii="Arial" w:hAnsi="Arial" w:cs="Arial"/>
        </w:rPr>
        <w:t xml:space="preserve"> </w:t>
      </w:r>
      <w:proofErr w:type="spellStart"/>
      <w:r w:rsidRPr="00A5460C">
        <w:rPr>
          <w:rFonts w:ascii="Arial" w:hAnsi="Arial" w:cs="Arial"/>
        </w:rPr>
        <w:t>Rearing</w:t>
      </w:r>
      <w:proofErr w:type="spellEnd"/>
      <w:r w:rsidRPr="00A5460C">
        <w:rPr>
          <w:rFonts w:ascii="Arial" w:hAnsi="Arial" w:cs="Arial"/>
        </w:rPr>
        <w:t xml:space="preserve"> of </w:t>
      </w:r>
      <w:proofErr w:type="spellStart"/>
      <w:r w:rsidRPr="00A5460C">
        <w:rPr>
          <w:rFonts w:ascii="Arial" w:hAnsi="Arial" w:cs="Arial"/>
        </w:rPr>
        <w:t>Poultry</w:t>
      </w:r>
      <w:proofErr w:type="spellEnd"/>
      <w:r w:rsidRPr="00A5460C">
        <w:rPr>
          <w:rFonts w:ascii="Arial" w:hAnsi="Arial" w:cs="Arial"/>
        </w:rPr>
        <w:t xml:space="preserve"> and </w:t>
      </w:r>
      <w:proofErr w:type="spellStart"/>
      <w:r w:rsidRPr="00A5460C">
        <w:rPr>
          <w:rFonts w:ascii="Arial" w:hAnsi="Arial" w:cs="Arial"/>
        </w:rPr>
        <w:t>Pigs</w:t>
      </w:r>
      <w:proofErr w:type="spellEnd"/>
      <w:r w:rsidRPr="00A5460C">
        <w:rPr>
          <w:rFonts w:ascii="Arial" w:hAnsi="Arial" w:cs="Arial"/>
        </w:rPr>
        <w:t>), lipiec 2003,</w:t>
      </w:r>
    </w:p>
    <w:p w:rsidR="00A5460C" w:rsidRPr="00A5460C" w:rsidRDefault="00A5460C">
      <w:pPr>
        <w:numPr>
          <w:ilvl w:val="0"/>
          <w:numId w:val="18"/>
        </w:numPr>
        <w:tabs>
          <w:tab w:val="clear" w:pos="720"/>
          <w:tab w:val="num" w:pos="360"/>
        </w:tabs>
        <w:ind w:left="357" w:hanging="357"/>
        <w:jc w:val="both"/>
        <w:rPr>
          <w:rFonts w:ascii="Arial" w:hAnsi="Arial" w:cs="Arial"/>
        </w:rPr>
      </w:pPr>
      <w:r w:rsidRPr="00A5460C">
        <w:rPr>
          <w:rFonts w:ascii="Arial" w:hAnsi="Arial" w:cs="Arial"/>
        </w:rPr>
        <w:t xml:space="preserve">Dokument referencyjny BAT w sprawie emisji z magazynowania (Reference </w:t>
      </w:r>
      <w:proofErr w:type="spellStart"/>
      <w:r w:rsidRPr="00A5460C">
        <w:rPr>
          <w:rFonts w:ascii="Arial" w:hAnsi="Arial" w:cs="Arial"/>
        </w:rPr>
        <w:t>Document</w:t>
      </w:r>
      <w:proofErr w:type="spellEnd"/>
      <w:r w:rsidRPr="00A5460C">
        <w:rPr>
          <w:rFonts w:ascii="Arial" w:hAnsi="Arial" w:cs="Arial"/>
        </w:rPr>
        <w:t xml:space="preserve"> on Best </w:t>
      </w:r>
      <w:proofErr w:type="spellStart"/>
      <w:r w:rsidRPr="00A5460C">
        <w:rPr>
          <w:rFonts w:ascii="Arial" w:hAnsi="Arial" w:cs="Arial"/>
        </w:rPr>
        <w:t>Available</w:t>
      </w:r>
      <w:proofErr w:type="spellEnd"/>
      <w:r w:rsidRPr="00A5460C">
        <w:rPr>
          <w:rFonts w:ascii="Arial" w:hAnsi="Arial" w:cs="Arial"/>
        </w:rPr>
        <w:t xml:space="preserve"> </w:t>
      </w:r>
      <w:proofErr w:type="spellStart"/>
      <w:r w:rsidRPr="00A5460C">
        <w:rPr>
          <w:rFonts w:ascii="Arial" w:hAnsi="Arial" w:cs="Arial"/>
        </w:rPr>
        <w:t>Techniques</w:t>
      </w:r>
      <w:proofErr w:type="spellEnd"/>
      <w:r w:rsidRPr="00A5460C">
        <w:rPr>
          <w:rFonts w:ascii="Arial" w:hAnsi="Arial" w:cs="Arial"/>
        </w:rPr>
        <w:t xml:space="preserve"> on </w:t>
      </w:r>
      <w:proofErr w:type="spellStart"/>
      <w:r w:rsidRPr="00A5460C">
        <w:rPr>
          <w:rFonts w:ascii="Arial" w:hAnsi="Arial" w:cs="Arial"/>
        </w:rPr>
        <w:t>Emissions</w:t>
      </w:r>
      <w:proofErr w:type="spellEnd"/>
      <w:r w:rsidRPr="00A5460C">
        <w:rPr>
          <w:rFonts w:ascii="Arial" w:hAnsi="Arial" w:cs="Arial"/>
        </w:rPr>
        <w:t xml:space="preserve"> from Storage), lipiec 2006,</w:t>
      </w:r>
    </w:p>
    <w:p w:rsidR="00A5460C" w:rsidRPr="00A5460C" w:rsidRDefault="00A5460C">
      <w:pPr>
        <w:numPr>
          <w:ilvl w:val="0"/>
          <w:numId w:val="18"/>
        </w:numPr>
        <w:tabs>
          <w:tab w:val="clear" w:pos="720"/>
          <w:tab w:val="num" w:pos="360"/>
        </w:tabs>
        <w:ind w:left="357" w:hanging="357"/>
        <w:jc w:val="both"/>
        <w:rPr>
          <w:rFonts w:ascii="Arial" w:hAnsi="Arial" w:cs="Arial"/>
          <w:lang w:val="en-US"/>
        </w:rPr>
      </w:pPr>
      <w:proofErr w:type="spellStart"/>
      <w:r w:rsidRPr="00A5460C">
        <w:rPr>
          <w:rFonts w:ascii="Arial" w:hAnsi="Arial" w:cs="Arial"/>
          <w:lang w:val="en-US"/>
        </w:rPr>
        <w:t>Dokument</w:t>
      </w:r>
      <w:proofErr w:type="spellEnd"/>
      <w:r w:rsidRPr="00A5460C">
        <w:rPr>
          <w:rFonts w:ascii="Arial" w:hAnsi="Arial" w:cs="Arial"/>
          <w:lang w:val="en-US"/>
        </w:rPr>
        <w:t xml:space="preserve"> </w:t>
      </w:r>
      <w:proofErr w:type="spellStart"/>
      <w:r w:rsidRPr="00A5460C">
        <w:rPr>
          <w:rFonts w:ascii="Arial" w:hAnsi="Arial" w:cs="Arial"/>
          <w:lang w:val="en-US"/>
        </w:rPr>
        <w:t>Referencyjny</w:t>
      </w:r>
      <w:proofErr w:type="spellEnd"/>
      <w:r w:rsidRPr="00A5460C">
        <w:rPr>
          <w:rFonts w:ascii="Arial" w:hAnsi="Arial" w:cs="Arial"/>
          <w:lang w:val="en-US"/>
        </w:rPr>
        <w:t xml:space="preserve"> BAT dla </w:t>
      </w:r>
      <w:proofErr w:type="spellStart"/>
      <w:r w:rsidRPr="00A5460C">
        <w:rPr>
          <w:rFonts w:ascii="Arial" w:hAnsi="Arial" w:cs="Arial"/>
          <w:lang w:val="en-US"/>
        </w:rPr>
        <w:t>ogólnych</w:t>
      </w:r>
      <w:proofErr w:type="spellEnd"/>
      <w:r w:rsidRPr="00A5460C">
        <w:rPr>
          <w:rFonts w:ascii="Arial" w:hAnsi="Arial" w:cs="Arial"/>
          <w:lang w:val="en-US"/>
        </w:rPr>
        <w:t xml:space="preserve"> </w:t>
      </w:r>
      <w:proofErr w:type="spellStart"/>
      <w:r w:rsidRPr="00A5460C">
        <w:rPr>
          <w:rFonts w:ascii="Arial" w:hAnsi="Arial" w:cs="Arial"/>
          <w:lang w:val="en-US"/>
        </w:rPr>
        <w:t>zasad</w:t>
      </w:r>
      <w:proofErr w:type="spellEnd"/>
      <w:r w:rsidRPr="00A5460C">
        <w:rPr>
          <w:rFonts w:ascii="Arial" w:hAnsi="Arial" w:cs="Arial"/>
          <w:lang w:val="en-US"/>
        </w:rPr>
        <w:t xml:space="preserve"> </w:t>
      </w:r>
      <w:proofErr w:type="spellStart"/>
      <w:r w:rsidRPr="00A5460C">
        <w:rPr>
          <w:rFonts w:ascii="Arial" w:hAnsi="Arial" w:cs="Arial"/>
          <w:lang w:val="en-US"/>
        </w:rPr>
        <w:t>monitoringu</w:t>
      </w:r>
      <w:proofErr w:type="spellEnd"/>
      <w:r w:rsidRPr="00A5460C">
        <w:rPr>
          <w:rFonts w:ascii="Arial" w:hAnsi="Arial" w:cs="Arial"/>
          <w:lang w:val="en-US"/>
        </w:rPr>
        <w:t xml:space="preserve"> (Reference Document on the General Principles of Monitoring), </w:t>
      </w:r>
      <w:proofErr w:type="spellStart"/>
      <w:r w:rsidRPr="00A5460C">
        <w:rPr>
          <w:rFonts w:ascii="Arial" w:hAnsi="Arial" w:cs="Arial"/>
          <w:lang w:val="en-US"/>
        </w:rPr>
        <w:t>lipiec</w:t>
      </w:r>
      <w:proofErr w:type="spellEnd"/>
      <w:r w:rsidRPr="00A5460C">
        <w:rPr>
          <w:rFonts w:ascii="Arial" w:hAnsi="Arial" w:cs="Arial"/>
          <w:lang w:val="en-US"/>
        </w:rPr>
        <w:t xml:space="preserve"> 2003</w:t>
      </w:r>
    </w:p>
    <w:p w:rsidR="00A5460C" w:rsidRPr="00A5460C" w:rsidRDefault="00A5460C">
      <w:pPr>
        <w:numPr>
          <w:ilvl w:val="0"/>
          <w:numId w:val="18"/>
        </w:numPr>
        <w:tabs>
          <w:tab w:val="clear" w:pos="720"/>
          <w:tab w:val="num" w:pos="360"/>
        </w:tabs>
        <w:ind w:left="357" w:hanging="357"/>
        <w:jc w:val="both"/>
        <w:rPr>
          <w:rFonts w:ascii="Arial" w:hAnsi="Arial" w:cs="Arial"/>
        </w:rPr>
      </w:pPr>
      <w:r w:rsidRPr="00A5460C">
        <w:rPr>
          <w:rFonts w:ascii="Arial" w:hAnsi="Arial" w:cs="Arial"/>
        </w:rPr>
        <w:lastRenderedPageBreak/>
        <w:t xml:space="preserve">Dokument Referencyjny dotyczący Najlepszych Dostępnych Technik w zakresie Efektywności Energetycznej (Reference </w:t>
      </w:r>
      <w:proofErr w:type="spellStart"/>
      <w:r w:rsidRPr="00A5460C">
        <w:rPr>
          <w:rFonts w:ascii="Arial" w:hAnsi="Arial" w:cs="Arial"/>
        </w:rPr>
        <w:t>Document</w:t>
      </w:r>
      <w:proofErr w:type="spellEnd"/>
      <w:r w:rsidRPr="00A5460C">
        <w:rPr>
          <w:rFonts w:ascii="Arial" w:hAnsi="Arial" w:cs="Arial"/>
        </w:rPr>
        <w:t xml:space="preserve"> on Best </w:t>
      </w:r>
      <w:proofErr w:type="spellStart"/>
      <w:r w:rsidRPr="00A5460C">
        <w:rPr>
          <w:rFonts w:ascii="Arial" w:hAnsi="Arial" w:cs="Arial"/>
        </w:rPr>
        <w:t>Available</w:t>
      </w:r>
      <w:proofErr w:type="spellEnd"/>
      <w:r w:rsidRPr="00A5460C">
        <w:rPr>
          <w:rFonts w:ascii="Arial" w:hAnsi="Arial" w:cs="Arial"/>
        </w:rPr>
        <w:t xml:space="preserve"> </w:t>
      </w:r>
      <w:proofErr w:type="spellStart"/>
      <w:r w:rsidRPr="00A5460C">
        <w:rPr>
          <w:rFonts w:ascii="Arial" w:hAnsi="Arial" w:cs="Arial"/>
        </w:rPr>
        <w:t>Techniques</w:t>
      </w:r>
      <w:proofErr w:type="spellEnd"/>
      <w:r w:rsidRPr="00A5460C">
        <w:rPr>
          <w:rFonts w:ascii="Arial" w:hAnsi="Arial" w:cs="Arial"/>
        </w:rPr>
        <w:t xml:space="preserve"> on Energy </w:t>
      </w:r>
      <w:proofErr w:type="spellStart"/>
      <w:r w:rsidRPr="00A5460C">
        <w:rPr>
          <w:rFonts w:ascii="Arial" w:hAnsi="Arial" w:cs="Arial"/>
        </w:rPr>
        <w:t>Efficiency</w:t>
      </w:r>
      <w:proofErr w:type="spellEnd"/>
      <w:r w:rsidRPr="00A5460C">
        <w:rPr>
          <w:rFonts w:ascii="Arial" w:hAnsi="Arial" w:cs="Arial"/>
        </w:rPr>
        <w:t>), marzec 2008.</w:t>
      </w:r>
    </w:p>
    <w:p w:rsidR="00A5460C" w:rsidRPr="00A5460C" w:rsidRDefault="00A5460C" w:rsidP="00A5460C">
      <w:pPr>
        <w:tabs>
          <w:tab w:val="left" w:pos="180"/>
          <w:tab w:val="left" w:pos="720"/>
        </w:tabs>
        <w:jc w:val="both"/>
        <w:rPr>
          <w:rFonts w:ascii="Arial" w:hAnsi="Arial" w:cs="Arial"/>
        </w:rPr>
      </w:pPr>
      <w:r w:rsidRPr="00A5460C">
        <w:rPr>
          <w:rFonts w:ascii="Arial" w:hAnsi="Arial" w:cs="Arial"/>
        </w:rPr>
        <w:tab/>
      </w:r>
      <w:r w:rsidRPr="00A5460C">
        <w:rPr>
          <w:rFonts w:ascii="Arial" w:hAnsi="Arial" w:cs="Arial"/>
        </w:rPr>
        <w:tab/>
        <w:t>W poniższej tabeli zestawiono analizę spełnienia wymogów najlepszej dostępnej techniki: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a - porównanie z BREF"/>
      </w:tblPr>
      <w:tblGrid>
        <w:gridCol w:w="4580"/>
        <w:gridCol w:w="26"/>
        <w:gridCol w:w="4606"/>
      </w:tblGrid>
      <w:tr w:rsidR="00A5460C" w:rsidRPr="00A5460C" w:rsidTr="00163A5B">
        <w:tc>
          <w:tcPr>
            <w:tcW w:w="4606" w:type="dxa"/>
            <w:gridSpan w:val="2"/>
            <w:vAlign w:val="center"/>
          </w:tcPr>
          <w:p w:rsidR="00A5460C" w:rsidRPr="00A5460C" w:rsidRDefault="00A5460C" w:rsidP="00163A5B">
            <w:pPr>
              <w:jc w:val="center"/>
              <w:rPr>
                <w:rFonts w:ascii="Arial" w:hAnsi="Arial" w:cs="Arial"/>
                <w:b/>
                <w:bCs/>
                <w:sz w:val="20"/>
                <w:szCs w:val="20"/>
              </w:rPr>
            </w:pPr>
            <w:r w:rsidRPr="00A5460C">
              <w:rPr>
                <w:rFonts w:ascii="Arial" w:hAnsi="Arial" w:cs="Arial"/>
                <w:b/>
                <w:bCs/>
                <w:sz w:val="20"/>
                <w:szCs w:val="20"/>
              </w:rPr>
              <w:t>Zapis BREF</w:t>
            </w:r>
          </w:p>
        </w:tc>
        <w:tc>
          <w:tcPr>
            <w:tcW w:w="4606" w:type="dxa"/>
            <w:vAlign w:val="center"/>
          </w:tcPr>
          <w:p w:rsidR="00A5460C" w:rsidRPr="00A5460C" w:rsidRDefault="00A5460C" w:rsidP="00163A5B">
            <w:pPr>
              <w:jc w:val="center"/>
              <w:rPr>
                <w:rFonts w:ascii="Arial" w:hAnsi="Arial" w:cs="Arial"/>
                <w:b/>
                <w:bCs/>
                <w:sz w:val="20"/>
                <w:szCs w:val="20"/>
              </w:rPr>
            </w:pPr>
            <w:r w:rsidRPr="00A5460C">
              <w:rPr>
                <w:rFonts w:ascii="Arial" w:hAnsi="Arial" w:cs="Arial"/>
                <w:b/>
                <w:bCs/>
                <w:sz w:val="20"/>
                <w:szCs w:val="20"/>
              </w:rPr>
              <w:t>Stan istniejący</w:t>
            </w:r>
          </w:p>
        </w:tc>
      </w:tr>
      <w:tr w:rsidR="00A5460C" w:rsidRPr="00A5460C" w:rsidTr="00163A5B">
        <w:tc>
          <w:tcPr>
            <w:tcW w:w="9212" w:type="dxa"/>
            <w:gridSpan w:val="3"/>
            <w:vAlign w:val="center"/>
          </w:tcPr>
          <w:p w:rsidR="00A5460C" w:rsidRPr="00A5460C" w:rsidRDefault="00A5460C" w:rsidP="00163A5B">
            <w:pPr>
              <w:jc w:val="center"/>
              <w:rPr>
                <w:rFonts w:ascii="Arial" w:hAnsi="Arial" w:cs="Arial"/>
                <w:b/>
                <w:bCs/>
                <w:sz w:val="20"/>
                <w:szCs w:val="20"/>
              </w:rPr>
            </w:pPr>
            <w:r w:rsidRPr="00A5460C">
              <w:rPr>
                <w:rFonts w:ascii="Arial" w:hAnsi="Arial" w:cs="Arial"/>
                <w:b/>
                <w:bCs/>
                <w:sz w:val="20"/>
                <w:szCs w:val="20"/>
              </w:rPr>
              <w:t>Stosowanie dobrej praktyki rolnej w intensywnej hodowli drobiu</w:t>
            </w:r>
          </w:p>
        </w:tc>
      </w:tr>
      <w:tr w:rsidR="00A5460C" w:rsidRPr="00A5460C" w:rsidTr="00163A5B">
        <w:tc>
          <w:tcPr>
            <w:tcW w:w="4606" w:type="dxa"/>
            <w:gridSpan w:val="2"/>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Dobra praktyka rolnicza jest zasadniczym elementem najlepszej dostępnej techniki, która służy ogólnej poprawie działania fermy i obejmuje: </w:t>
            </w:r>
          </w:p>
          <w:p w:rsidR="00A5460C" w:rsidRPr="00A5460C" w:rsidRDefault="00A5460C">
            <w:pPr>
              <w:numPr>
                <w:ilvl w:val="0"/>
                <w:numId w:val="20"/>
              </w:numPr>
              <w:tabs>
                <w:tab w:val="clear" w:pos="720"/>
              </w:tabs>
              <w:ind w:left="284" w:hanging="284"/>
              <w:rPr>
                <w:rFonts w:ascii="Arial" w:hAnsi="Arial" w:cs="Arial"/>
                <w:sz w:val="20"/>
                <w:szCs w:val="20"/>
              </w:rPr>
            </w:pPr>
            <w:r w:rsidRPr="00A5460C">
              <w:rPr>
                <w:rFonts w:ascii="Arial" w:hAnsi="Arial" w:cs="Arial"/>
                <w:sz w:val="20"/>
                <w:szCs w:val="20"/>
              </w:rPr>
              <w:t xml:space="preserve">opracowanie planu i przeprowadzenie szkoleń dla załogi fermy, </w:t>
            </w:r>
          </w:p>
          <w:p w:rsidR="00A5460C" w:rsidRPr="00A5460C" w:rsidRDefault="00A5460C">
            <w:pPr>
              <w:numPr>
                <w:ilvl w:val="0"/>
                <w:numId w:val="20"/>
              </w:numPr>
              <w:tabs>
                <w:tab w:val="clear" w:pos="720"/>
              </w:tabs>
              <w:ind w:left="284" w:hanging="284"/>
              <w:rPr>
                <w:rFonts w:ascii="Arial" w:hAnsi="Arial" w:cs="Arial"/>
                <w:sz w:val="20"/>
                <w:szCs w:val="20"/>
              </w:rPr>
            </w:pPr>
            <w:r w:rsidRPr="00A5460C">
              <w:rPr>
                <w:rFonts w:ascii="Arial" w:hAnsi="Arial" w:cs="Arial"/>
                <w:sz w:val="20"/>
                <w:szCs w:val="20"/>
              </w:rPr>
              <w:t xml:space="preserve">prowadzenie rejestru zużycia wody i energii, ilości paszy, odpadów, wprowadzanych na pole nawozów nieorganicznych </w:t>
            </w:r>
            <w:r w:rsidRPr="00A5460C">
              <w:rPr>
                <w:rFonts w:ascii="Arial" w:hAnsi="Arial" w:cs="Arial"/>
                <w:sz w:val="20"/>
                <w:szCs w:val="20"/>
              </w:rPr>
              <w:br/>
              <w:t xml:space="preserve">i organicznych, </w:t>
            </w:r>
          </w:p>
          <w:p w:rsidR="00A5460C" w:rsidRPr="00A5460C" w:rsidRDefault="00A5460C">
            <w:pPr>
              <w:numPr>
                <w:ilvl w:val="0"/>
                <w:numId w:val="20"/>
              </w:numPr>
              <w:tabs>
                <w:tab w:val="clear" w:pos="720"/>
              </w:tabs>
              <w:ind w:left="284" w:hanging="284"/>
              <w:rPr>
                <w:rFonts w:ascii="Arial" w:hAnsi="Arial" w:cs="Arial"/>
                <w:sz w:val="20"/>
                <w:szCs w:val="20"/>
              </w:rPr>
            </w:pPr>
            <w:r w:rsidRPr="00A5460C">
              <w:rPr>
                <w:rFonts w:ascii="Arial" w:hAnsi="Arial" w:cs="Arial"/>
                <w:sz w:val="20"/>
                <w:szCs w:val="20"/>
              </w:rPr>
              <w:t xml:space="preserve">posiadanie planu na wypadek awarii i nieprzewidzianych emisji, </w:t>
            </w:r>
          </w:p>
          <w:p w:rsidR="00A5460C" w:rsidRPr="00A5460C" w:rsidRDefault="00A5460C">
            <w:pPr>
              <w:numPr>
                <w:ilvl w:val="0"/>
                <w:numId w:val="20"/>
              </w:numPr>
              <w:tabs>
                <w:tab w:val="clear" w:pos="720"/>
              </w:tabs>
              <w:ind w:left="284" w:hanging="284"/>
              <w:rPr>
                <w:rFonts w:ascii="Arial" w:hAnsi="Arial" w:cs="Arial"/>
                <w:sz w:val="20"/>
                <w:szCs w:val="20"/>
              </w:rPr>
            </w:pPr>
            <w:r w:rsidRPr="00A5460C">
              <w:rPr>
                <w:rFonts w:ascii="Arial" w:hAnsi="Arial" w:cs="Arial"/>
                <w:sz w:val="20"/>
                <w:szCs w:val="20"/>
              </w:rPr>
              <w:t xml:space="preserve">prowadzenie planowanej gospodarki remontowej obiektów i konserwacji urządzeń, </w:t>
            </w:r>
          </w:p>
          <w:p w:rsidR="00A5460C" w:rsidRPr="00A5460C" w:rsidRDefault="00A5460C">
            <w:pPr>
              <w:numPr>
                <w:ilvl w:val="0"/>
                <w:numId w:val="20"/>
              </w:numPr>
              <w:tabs>
                <w:tab w:val="clear" w:pos="720"/>
              </w:tabs>
              <w:ind w:left="284" w:hanging="284"/>
              <w:rPr>
                <w:rFonts w:ascii="Arial" w:hAnsi="Arial" w:cs="Arial"/>
                <w:sz w:val="20"/>
                <w:szCs w:val="20"/>
              </w:rPr>
            </w:pPr>
            <w:r w:rsidRPr="00A5460C">
              <w:rPr>
                <w:rFonts w:ascii="Arial" w:hAnsi="Arial" w:cs="Arial"/>
                <w:sz w:val="20"/>
                <w:szCs w:val="20"/>
              </w:rPr>
              <w:t xml:space="preserve">prowadzenie poprawnej gospodarki w obrębie zabudowań fermy w zakresie dostaw materiałów i usuwania odpadów, </w:t>
            </w:r>
          </w:p>
          <w:p w:rsidR="00A5460C" w:rsidRPr="00A5460C" w:rsidRDefault="00A5460C">
            <w:pPr>
              <w:numPr>
                <w:ilvl w:val="0"/>
                <w:numId w:val="20"/>
              </w:numPr>
              <w:tabs>
                <w:tab w:val="clear" w:pos="720"/>
              </w:tabs>
              <w:ind w:left="284" w:hanging="284"/>
              <w:rPr>
                <w:rFonts w:ascii="Arial" w:hAnsi="Arial" w:cs="Arial"/>
                <w:sz w:val="20"/>
                <w:szCs w:val="20"/>
              </w:rPr>
            </w:pPr>
            <w:r w:rsidRPr="00A5460C">
              <w:rPr>
                <w:rFonts w:ascii="Arial" w:hAnsi="Arial" w:cs="Arial"/>
                <w:sz w:val="20"/>
                <w:szCs w:val="20"/>
              </w:rPr>
              <w:t>planowa gospodarka odchodami stanowiącymi nawóz organiczny, uwzględniająca rozprowadzanie na pola.</w:t>
            </w:r>
          </w:p>
        </w:tc>
        <w:tc>
          <w:tcPr>
            <w:tcW w:w="4606"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MACH-ROL w Rudzie stosuje dobrą praktykę, w następujący sposób:</w:t>
            </w:r>
          </w:p>
          <w:p w:rsidR="00A5460C" w:rsidRPr="00A5460C" w:rsidRDefault="00A5460C">
            <w:pPr>
              <w:numPr>
                <w:ilvl w:val="0"/>
                <w:numId w:val="21"/>
              </w:numPr>
              <w:tabs>
                <w:tab w:val="clear" w:pos="720"/>
              </w:tabs>
              <w:ind w:left="214" w:right="126" w:hanging="214"/>
              <w:rPr>
                <w:rFonts w:ascii="Arial" w:hAnsi="Arial" w:cs="Arial"/>
                <w:sz w:val="20"/>
                <w:szCs w:val="20"/>
              </w:rPr>
            </w:pPr>
            <w:r w:rsidRPr="00A5460C">
              <w:rPr>
                <w:rFonts w:ascii="Arial" w:hAnsi="Arial" w:cs="Arial"/>
                <w:sz w:val="20"/>
                <w:szCs w:val="20"/>
              </w:rPr>
              <w:t>praca na farmie wykonywana jest wg ustalonego planu, pracownicy podejmujący pracę są szkoleni z zakresu BHP, obsługi maszyn i urządzeń technologicznych, szkoleń stanowiskowych, na farmie prowadzone jest racjonalne zarządzanie produkcją, farma jest pod stałym nadzorem i obsługą.</w:t>
            </w:r>
          </w:p>
          <w:p w:rsidR="00A5460C" w:rsidRPr="00A5460C" w:rsidRDefault="00A5460C">
            <w:pPr>
              <w:pStyle w:val="BodyText23"/>
              <w:numPr>
                <w:ilvl w:val="0"/>
                <w:numId w:val="21"/>
              </w:numPr>
              <w:tabs>
                <w:tab w:val="clear" w:pos="720"/>
              </w:tabs>
              <w:spacing w:line="240" w:lineRule="auto"/>
              <w:ind w:left="214" w:right="126" w:hanging="214"/>
              <w:jc w:val="left"/>
              <w:rPr>
                <w:rFonts w:ascii="Arial" w:hAnsi="Arial" w:cs="Arial"/>
                <w:color w:val="000000"/>
                <w:sz w:val="20"/>
              </w:rPr>
            </w:pPr>
            <w:r w:rsidRPr="00A5460C">
              <w:rPr>
                <w:rFonts w:ascii="Arial" w:hAnsi="Arial" w:cs="Arial"/>
                <w:color w:val="000000"/>
                <w:sz w:val="20"/>
              </w:rPr>
              <w:t xml:space="preserve">właściciel fermy chowu drobiu posiada specjalistyczne przygotowanie zawodowe, oraz uczestniczy w szkoleniach z zakresu hodowli i chowu kur niosek organizowanych przez takie firmy jak </w:t>
            </w:r>
            <w:r w:rsidRPr="00A5460C">
              <w:rPr>
                <w:rFonts w:ascii="Arial" w:hAnsi="Arial" w:cs="Arial"/>
                <w:sz w:val="20"/>
              </w:rPr>
              <w:t xml:space="preserve">BASF, </w:t>
            </w:r>
            <w:proofErr w:type="spellStart"/>
            <w:r w:rsidRPr="00A5460C">
              <w:rPr>
                <w:rFonts w:ascii="Arial" w:hAnsi="Arial" w:cs="Arial"/>
                <w:bCs/>
                <w:sz w:val="20"/>
                <w:shd w:val="clear" w:color="auto" w:fill="FFFFFF"/>
              </w:rPr>
              <w:t>Trouw</w:t>
            </w:r>
            <w:proofErr w:type="spellEnd"/>
            <w:r w:rsidRPr="00A5460C">
              <w:rPr>
                <w:rFonts w:ascii="Arial" w:hAnsi="Arial" w:cs="Arial"/>
                <w:bCs/>
                <w:sz w:val="20"/>
                <w:shd w:val="clear" w:color="auto" w:fill="FFFFFF"/>
              </w:rPr>
              <w:t xml:space="preserve"> </w:t>
            </w:r>
            <w:proofErr w:type="spellStart"/>
            <w:r w:rsidRPr="00A5460C">
              <w:rPr>
                <w:rFonts w:ascii="Arial" w:hAnsi="Arial" w:cs="Arial"/>
                <w:bCs/>
                <w:sz w:val="20"/>
                <w:shd w:val="clear" w:color="auto" w:fill="FFFFFF"/>
              </w:rPr>
              <w:t>Nutrition</w:t>
            </w:r>
            <w:proofErr w:type="spellEnd"/>
            <w:r w:rsidRPr="00A5460C">
              <w:rPr>
                <w:rFonts w:ascii="Arial" w:hAnsi="Arial" w:cs="Arial"/>
                <w:color w:val="000000"/>
                <w:sz w:val="20"/>
              </w:rPr>
              <w:t>,</w:t>
            </w:r>
          </w:p>
          <w:p w:rsidR="00A5460C" w:rsidRPr="00A5460C" w:rsidRDefault="00A5460C">
            <w:pPr>
              <w:numPr>
                <w:ilvl w:val="0"/>
                <w:numId w:val="21"/>
              </w:numPr>
              <w:tabs>
                <w:tab w:val="clear" w:pos="720"/>
              </w:tabs>
              <w:ind w:left="214" w:right="126" w:hanging="214"/>
              <w:rPr>
                <w:rFonts w:ascii="Arial" w:hAnsi="Arial" w:cs="Arial"/>
                <w:sz w:val="20"/>
                <w:szCs w:val="20"/>
              </w:rPr>
            </w:pPr>
            <w:r w:rsidRPr="00A5460C">
              <w:rPr>
                <w:rFonts w:ascii="Arial" w:hAnsi="Arial" w:cs="Arial"/>
                <w:sz w:val="20"/>
                <w:szCs w:val="20"/>
              </w:rPr>
              <w:t>prowadzona jest na bieżąco ewidencja zużycia wody i energii, ilości paszy, powstających odpadów oraz sposobu zagospodarowania odchodów drobiu do nawożenia własnych pól uprawnych,</w:t>
            </w:r>
          </w:p>
          <w:p w:rsidR="00A5460C" w:rsidRPr="00A5460C" w:rsidRDefault="00A5460C">
            <w:pPr>
              <w:numPr>
                <w:ilvl w:val="0"/>
                <w:numId w:val="21"/>
              </w:numPr>
              <w:tabs>
                <w:tab w:val="clear" w:pos="720"/>
              </w:tabs>
              <w:ind w:left="214" w:right="126" w:hanging="214"/>
              <w:rPr>
                <w:rFonts w:ascii="Arial" w:hAnsi="Arial" w:cs="Arial"/>
                <w:sz w:val="20"/>
                <w:szCs w:val="20"/>
              </w:rPr>
            </w:pPr>
            <w:r w:rsidRPr="00A5460C">
              <w:rPr>
                <w:rFonts w:ascii="Arial" w:hAnsi="Arial" w:cs="Arial"/>
                <w:sz w:val="20"/>
                <w:szCs w:val="20"/>
              </w:rPr>
              <w:t>na fermie znajduje się opracowany plan działań w przypadku wystąpienia nieprzewidzianej emisji lub awarii (nagłych wyłączeń prądu elektrycznego, dostawy wody),</w:t>
            </w:r>
          </w:p>
          <w:p w:rsidR="00A5460C" w:rsidRPr="00A5460C" w:rsidRDefault="00A5460C">
            <w:pPr>
              <w:numPr>
                <w:ilvl w:val="0"/>
                <w:numId w:val="21"/>
              </w:numPr>
              <w:tabs>
                <w:tab w:val="clear" w:pos="720"/>
              </w:tabs>
              <w:ind w:left="214" w:right="126" w:hanging="214"/>
              <w:rPr>
                <w:rFonts w:ascii="Arial" w:hAnsi="Arial" w:cs="Arial"/>
                <w:sz w:val="20"/>
                <w:szCs w:val="20"/>
              </w:rPr>
            </w:pPr>
            <w:r w:rsidRPr="00A5460C">
              <w:rPr>
                <w:rFonts w:ascii="Arial" w:hAnsi="Arial" w:cs="Arial"/>
                <w:sz w:val="20"/>
                <w:szCs w:val="20"/>
              </w:rPr>
              <w:t xml:space="preserve">przeglądy techniczne i niezbędne naprawy sprzętu i urządzeń na linii produkcyjnej dokonywane są każdorazowo po zakończeniu cyklu we własnym zakresie lub przez specjalistyczną firmę serwisową, obiekty utrzymywane są w należytej czystości a nadzór nad stanem sanitarnym </w:t>
            </w:r>
            <w:r w:rsidRPr="00A5460C">
              <w:rPr>
                <w:rFonts w:ascii="Arial" w:hAnsi="Arial" w:cs="Arial"/>
                <w:sz w:val="20"/>
                <w:szCs w:val="20"/>
              </w:rPr>
              <w:br/>
              <w:t>i zdrowotnym ptaków sprawuje lekarz weterynarii,</w:t>
            </w:r>
          </w:p>
          <w:p w:rsidR="00A5460C" w:rsidRPr="00A5460C" w:rsidRDefault="00A5460C">
            <w:pPr>
              <w:numPr>
                <w:ilvl w:val="0"/>
                <w:numId w:val="21"/>
              </w:numPr>
              <w:tabs>
                <w:tab w:val="clear" w:pos="720"/>
              </w:tabs>
              <w:ind w:left="214" w:right="126" w:hanging="214"/>
              <w:rPr>
                <w:rFonts w:ascii="Arial" w:hAnsi="Arial" w:cs="Arial"/>
                <w:sz w:val="20"/>
                <w:szCs w:val="20"/>
              </w:rPr>
            </w:pPr>
            <w:r w:rsidRPr="00A5460C">
              <w:rPr>
                <w:rFonts w:ascii="Arial" w:hAnsi="Arial" w:cs="Arial"/>
                <w:sz w:val="20"/>
                <w:szCs w:val="20"/>
              </w:rPr>
              <w:t xml:space="preserve">dostawa materiału hodowlanego jest ściśle zaplanowana i powiązana z prowadzona we własnym zakresie odchowalnią młodych kur niosek, pasza produkowana jest we własnej mieszalni pasz, odbioru produktów (jaj) następuje przez hurtownie wg zawartych umów lub doraźnie na zamówienia. </w:t>
            </w:r>
          </w:p>
          <w:p w:rsidR="00A5460C" w:rsidRPr="00A5460C" w:rsidRDefault="00A5460C">
            <w:pPr>
              <w:numPr>
                <w:ilvl w:val="0"/>
                <w:numId w:val="21"/>
              </w:numPr>
              <w:tabs>
                <w:tab w:val="clear" w:pos="720"/>
              </w:tabs>
              <w:ind w:left="214" w:hanging="214"/>
            </w:pPr>
            <w:r w:rsidRPr="00A5460C">
              <w:rPr>
                <w:rFonts w:ascii="Arial" w:hAnsi="Arial" w:cs="Arial"/>
                <w:sz w:val="20"/>
                <w:szCs w:val="20"/>
              </w:rPr>
              <w:t>stosowanie odchodów kurzych do nawożenia własnych pól uprawnych prowadzone jest wg opracowanego planu nawożenia zatwierdzonego przez Okręgową Stacje Chemiczno-Rolniczą, niezagospodarowana część odchodów odbierana jest  przez indywidualnych rolników po każdym zakończonym cyklu produkcyjnym na podstawie sporządzonych pisemnych umów.</w:t>
            </w:r>
          </w:p>
        </w:tc>
      </w:tr>
      <w:tr w:rsidR="00A5460C" w:rsidRPr="00A5460C" w:rsidTr="00163A5B">
        <w:trPr>
          <w:trHeight w:val="141"/>
        </w:trPr>
        <w:tc>
          <w:tcPr>
            <w:tcW w:w="9212" w:type="dxa"/>
            <w:gridSpan w:val="3"/>
            <w:vAlign w:val="center"/>
          </w:tcPr>
          <w:p w:rsidR="00A5460C" w:rsidRPr="00A5460C" w:rsidRDefault="00A5460C" w:rsidP="00163A5B">
            <w:pPr>
              <w:pStyle w:val="tabela2"/>
              <w:keepNext w:val="0"/>
              <w:keepLines w:val="0"/>
              <w:jc w:val="center"/>
              <w:rPr>
                <w:rFonts w:cs="Arial"/>
                <w:b/>
                <w:sz w:val="20"/>
                <w:lang w:val="pl-PL" w:eastAsia="pl-PL"/>
              </w:rPr>
            </w:pPr>
            <w:r w:rsidRPr="00A5460C">
              <w:rPr>
                <w:rFonts w:cs="Arial"/>
                <w:b/>
                <w:sz w:val="20"/>
                <w:lang w:val="pl-PL" w:eastAsia="pl-PL"/>
              </w:rPr>
              <w:t>Strategia żywienia drobiu</w:t>
            </w:r>
          </w:p>
        </w:tc>
      </w:tr>
      <w:tr w:rsidR="00A5460C" w:rsidRPr="00A5460C" w:rsidTr="00163A5B">
        <w:tc>
          <w:tcPr>
            <w:tcW w:w="4606" w:type="dxa"/>
            <w:gridSpan w:val="2"/>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Organizacja żywienia drobiu ma na celu dopasowanie ilości podawanego pokarmu do </w:t>
            </w:r>
            <w:r w:rsidRPr="00A5460C">
              <w:rPr>
                <w:rFonts w:ascii="Arial" w:hAnsi="Arial" w:cs="Arial"/>
                <w:sz w:val="20"/>
                <w:szCs w:val="20"/>
              </w:rPr>
              <w:lastRenderedPageBreak/>
              <w:t xml:space="preserve">wymagań ptaka na poszczególnych etapach wzrostu wagi i zmniejszenie przez to ilości ptasich odchodów. </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Techniki żywienia obejmują: </w:t>
            </w:r>
          </w:p>
          <w:p w:rsidR="00A5460C" w:rsidRPr="00A5460C" w:rsidRDefault="00A5460C">
            <w:pPr>
              <w:numPr>
                <w:ilvl w:val="0"/>
                <w:numId w:val="22"/>
              </w:numPr>
              <w:tabs>
                <w:tab w:val="clear" w:pos="720"/>
              </w:tabs>
              <w:ind w:left="284" w:hanging="284"/>
              <w:rPr>
                <w:rFonts w:ascii="Arial" w:hAnsi="Arial" w:cs="Arial"/>
                <w:sz w:val="20"/>
                <w:szCs w:val="20"/>
              </w:rPr>
            </w:pPr>
            <w:r w:rsidRPr="00A5460C">
              <w:rPr>
                <w:rFonts w:ascii="Arial" w:hAnsi="Arial" w:cs="Arial"/>
                <w:sz w:val="20"/>
                <w:szCs w:val="20"/>
              </w:rPr>
              <w:t xml:space="preserve">żywienie fazowe, </w:t>
            </w:r>
          </w:p>
          <w:p w:rsidR="00A5460C" w:rsidRPr="00A5460C" w:rsidRDefault="00A5460C">
            <w:pPr>
              <w:numPr>
                <w:ilvl w:val="0"/>
                <w:numId w:val="22"/>
              </w:numPr>
              <w:tabs>
                <w:tab w:val="clear" w:pos="720"/>
              </w:tabs>
              <w:ind w:left="284" w:hanging="284"/>
              <w:rPr>
                <w:rFonts w:ascii="Arial" w:hAnsi="Arial" w:cs="Arial"/>
                <w:sz w:val="20"/>
                <w:szCs w:val="20"/>
              </w:rPr>
            </w:pPr>
            <w:r w:rsidRPr="00A5460C">
              <w:rPr>
                <w:rFonts w:ascii="Arial" w:hAnsi="Arial" w:cs="Arial"/>
                <w:sz w:val="20"/>
                <w:szCs w:val="20"/>
              </w:rPr>
              <w:t xml:space="preserve">opracowanie receptury </w:t>
            </w:r>
            <w:proofErr w:type="spellStart"/>
            <w:r w:rsidRPr="00A5460C">
              <w:rPr>
                <w:rFonts w:ascii="Arial" w:hAnsi="Arial" w:cs="Arial"/>
                <w:sz w:val="20"/>
                <w:szCs w:val="20"/>
              </w:rPr>
              <w:t>wysokostrawnej</w:t>
            </w:r>
            <w:proofErr w:type="spellEnd"/>
            <w:r w:rsidRPr="00A5460C">
              <w:rPr>
                <w:rFonts w:ascii="Arial" w:hAnsi="Arial" w:cs="Arial"/>
                <w:sz w:val="20"/>
                <w:szCs w:val="20"/>
              </w:rPr>
              <w:t xml:space="preserve"> diety, </w:t>
            </w:r>
          </w:p>
          <w:p w:rsidR="00A5460C" w:rsidRPr="00A5460C" w:rsidRDefault="00A5460C">
            <w:pPr>
              <w:numPr>
                <w:ilvl w:val="0"/>
                <w:numId w:val="22"/>
              </w:numPr>
              <w:tabs>
                <w:tab w:val="clear" w:pos="720"/>
              </w:tabs>
              <w:ind w:left="284" w:hanging="284"/>
              <w:rPr>
                <w:rFonts w:ascii="Arial" w:hAnsi="Arial" w:cs="Arial"/>
                <w:sz w:val="20"/>
                <w:szCs w:val="20"/>
              </w:rPr>
            </w:pPr>
            <w:r w:rsidRPr="00A5460C">
              <w:rPr>
                <w:rFonts w:ascii="Arial" w:hAnsi="Arial" w:cs="Arial"/>
                <w:sz w:val="20"/>
                <w:szCs w:val="20"/>
              </w:rPr>
              <w:t xml:space="preserve">stosowanie aminokwasów, </w:t>
            </w:r>
          </w:p>
          <w:p w:rsidR="00A5460C" w:rsidRPr="00A5460C" w:rsidRDefault="00A5460C">
            <w:pPr>
              <w:numPr>
                <w:ilvl w:val="0"/>
                <w:numId w:val="22"/>
              </w:numPr>
              <w:tabs>
                <w:tab w:val="clear" w:pos="720"/>
              </w:tabs>
              <w:ind w:left="284" w:hanging="284"/>
              <w:rPr>
                <w:rFonts w:ascii="Arial" w:hAnsi="Arial" w:cs="Arial"/>
                <w:sz w:val="20"/>
                <w:szCs w:val="20"/>
              </w:rPr>
            </w:pPr>
            <w:r w:rsidRPr="00A5460C">
              <w:rPr>
                <w:rFonts w:ascii="Arial" w:hAnsi="Arial" w:cs="Arial"/>
                <w:sz w:val="20"/>
                <w:szCs w:val="20"/>
              </w:rPr>
              <w:t xml:space="preserve">stosowanie diety uzupełnianej </w:t>
            </w:r>
            <w:proofErr w:type="spellStart"/>
            <w:r w:rsidRPr="00A5460C">
              <w:rPr>
                <w:rFonts w:ascii="Arial" w:hAnsi="Arial" w:cs="Arial"/>
                <w:sz w:val="20"/>
                <w:szCs w:val="20"/>
              </w:rPr>
              <w:t>niskofosforową</w:t>
            </w:r>
            <w:proofErr w:type="spellEnd"/>
            <w:r w:rsidRPr="00A5460C">
              <w:rPr>
                <w:rFonts w:ascii="Arial" w:hAnsi="Arial" w:cs="Arial"/>
                <w:sz w:val="20"/>
                <w:szCs w:val="20"/>
              </w:rPr>
              <w:t xml:space="preserve"> </w:t>
            </w:r>
            <w:proofErr w:type="spellStart"/>
            <w:r w:rsidRPr="00A5460C">
              <w:rPr>
                <w:rFonts w:ascii="Arial" w:hAnsi="Arial" w:cs="Arial"/>
                <w:sz w:val="20"/>
                <w:szCs w:val="20"/>
              </w:rPr>
              <w:t>fitazą</w:t>
            </w:r>
            <w:proofErr w:type="spellEnd"/>
            <w:r w:rsidRPr="00A5460C">
              <w:rPr>
                <w:rFonts w:ascii="Arial" w:hAnsi="Arial" w:cs="Arial"/>
                <w:sz w:val="20"/>
                <w:szCs w:val="20"/>
              </w:rPr>
              <w:t xml:space="preserve">, </w:t>
            </w:r>
          </w:p>
          <w:p w:rsidR="00A5460C" w:rsidRPr="00A5460C" w:rsidRDefault="00A5460C">
            <w:pPr>
              <w:numPr>
                <w:ilvl w:val="0"/>
                <w:numId w:val="22"/>
              </w:numPr>
              <w:tabs>
                <w:tab w:val="clear" w:pos="720"/>
              </w:tabs>
              <w:ind w:left="284" w:hanging="284"/>
              <w:rPr>
                <w:rFonts w:ascii="Arial" w:hAnsi="Arial" w:cs="Arial"/>
                <w:sz w:val="20"/>
                <w:szCs w:val="20"/>
              </w:rPr>
            </w:pPr>
            <w:r w:rsidRPr="00A5460C">
              <w:rPr>
                <w:rFonts w:ascii="Arial" w:hAnsi="Arial" w:cs="Arial"/>
                <w:sz w:val="20"/>
                <w:szCs w:val="20"/>
              </w:rPr>
              <w:t xml:space="preserve">stosowanie wysokostrawnego pożywienia </w:t>
            </w:r>
            <w:r w:rsidRPr="00A5460C">
              <w:rPr>
                <w:rFonts w:ascii="Arial" w:hAnsi="Arial" w:cs="Arial"/>
                <w:sz w:val="20"/>
                <w:szCs w:val="20"/>
              </w:rPr>
              <w:br/>
              <w:t xml:space="preserve">z nieorganicznymi fosforanami, </w:t>
            </w:r>
          </w:p>
          <w:p w:rsidR="00A5460C" w:rsidRPr="00A5460C" w:rsidRDefault="00A5460C">
            <w:pPr>
              <w:numPr>
                <w:ilvl w:val="0"/>
                <w:numId w:val="22"/>
              </w:numPr>
              <w:tabs>
                <w:tab w:val="clear" w:pos="720"/>
              </w:tabs>
              <w:ind w:left="284" w:hanging="284"/>
              <w:rPr>
                <w:rFonts w:ascii="Arial" w:hAnsi="Arial" w:cs="Arial"/>
                <w:sz w:val="20"/>
                <w:szCs w:val="20"/>
              </w:rPr>
            </w:pPr>
            <w:r w:rsidRPr="00A5460C">
              <w:rPr>
                <w:rFonts w:ascii="Arial" w:hAnsi="Arial" w:cs="Arial"/>
                <w:sz w:val="20"/>
                <w:szCs w:val="20"/>
              </w:rPr>
              <w:t xml:space="preserve">stosowanie dodatków paszowych zwiększających wydajność żywienia, poprawiających czas retencji pokarmu </w:t>
            </w:r>
            <w:r w:rsidRPr="00A5460C">
              <w:rPr>
                <w:rFonts w:ascii="Arial" w:hAnsi="Arial" w:cs="Arial"/>
                <w:sz w:val="20"/>
                <w:szCs w:val="20"/>
              </w:rPr>
              <w:br/>
              <w:t>w organizmie i zmniejszających ilość wydalanego pokarmu.</w:t>
            </w:r>
            <w:r w:rsidRPr="00A5460C">
              <w:t xml:space="preserve"> </w:t>
            </w:r>
          </w:p>
        </w:tc>
        <w:tc>
          <w:tcPr>
            <w:tcW w:w="4606" w:type="dxa"/>
            <w:vAlign w:val="center"/>
          </w:tcPr>
          <w:p w:rsidR="00A5460C" w:rsidRPr="00A5460C" w:rsidRDefault="00A5460C" w:rsidP="00163A5B">
            <w:pPr>
              <w:ind w:right="126"/>
              <w:rPr>
                <w:rFonts w:ascii="Arial" w:hAnsi="Arial" w:cs="Arial"/>
                <w:sz w:val="20"/>
                <w:szCs w:val="20"/>
              </w:rPr>
            </w:pPr>
            <w:r w:rsidRPr="00A5460C">
              <w:rPr>
                <w:rFonts w:ascii="Arial" w:hAnsi="Arial" w:cs="Arial"/>
                <w:sz w:val="20"/>
                <w:szCs w:val="20"/>
              </w:rPr>
              <w:lastRenderedPageBreak/>
              <w:t xml:space="preserve">MACH-ROL w Rudzie stosuje żywienie w oparciu o opracowaną recepturę </w:t>
            </w:r>
            <w:proofErr w:type="spellStart"/>
            <w:r w:rsidRPr="00A5460C">
              <w:rPr>
                <w:rFonts w:ascii="Arial" w:hAnsi="Arial" w:cs="Arial"/>
                <w:sz w:val="20"/>
                <w:szCs w:val="20"/>
              </w:rPr>
              <w:lastRenderedPageBreak/>
              <w:t>wysokostrawnej</w:t>
            </w:r>
            <w:proofErr w:type="spellEnd"/>
            <w:r w:rsidRPr="00A5460C">
              <w:rPr>
                <w:rFonts w:ascii="Arial" w:hAnsi="Arial" w:cs="Arial"/>
                <w:sz w:val="20"/>
                <w:szCs w:val="20"/>
              </w:rPr>
              <w:t xml:space="preserve"> diety, z stosowaniem wysokostrawnego pożywienia z nieorganicznymi fosforanami oraz z stosowaniem dodatków paszowych zwiększających wydajność żywienia, poprawiających czas retencji pokarmu</w:t>
            </w:r>
            <w:r w:rsidRPr="00A5460C">
              <w:rPr>
                <w:rFonts w:ascii="Arial" w:hAnsi="Arial" w:cs="Arial"/>
                <w:sz w:val="20"/>
                <w:szCs w:val="20"/>
              </w:rPr>
              <w:t xml:space="preserve"> </w:t>
            </w:r>
            <w:r w:rsidRPr="00A5460C">
              <w:rPr>
                <w:rFonts w:ascii="Arial" w:hAnsi="Arial" w:cs="Arial"/>
                <w:sz w:val="20"/>
                <w:szCs w:val="20"/>
              </w:rPr>
              <w:t xml:space="preserve">w organizmie i zmniejszających ilość wydalanego pokarmu. </w:t>
            </w:r>
          </w:p>
          <w:p w:rsidR="00A5460C" w:rsidRPr="00A5460C" w:rsidRDefault="00A5460C" w:rsidP="00163A5B">
            <w:pPr>
              <w:rPr>
                <w:rFonts w:ascii="Arial" w:hAnsi="Arial" w:cs="Arial"/>
                <w:sz w:val="20"/>
                <w:szCs w:val="20"/>
              </w:rPr>
            </w:pPr>
            <w:r w:rsidRPr="00A5460C">
              <w:rPr>
                <w:rFonts w:ascii="Arial" w:hAnsi="Arial" w:cs="Arial"/>
                <w:sz w:val="20"/>
                <w:szCs w:val="20"/>
              </w:rPr>
              <w:t>W ramach żywienia fazowego stosowane są trzy rodzaje pasz, dostosowane do wieku kur:</w:t>
            </w:r>
          </w:p>
          <w:p w:rsidR="00A5460C" w:rsidRPr="00A5460C" w:rsidRDefault="00A5460C" w:rsidP="00163A5B">
            <w:pPr>
              <w:ind w:left="214" w:hanging="214"/>
              <w:rPr>
                <w:rFonts w:ascii="Arial" w:hAnsi="Arial" w:cs="Arial"/>
                <w:sz w:val="20"/>
                <w:szCs w:val="20"/>
              </w:rPr>
            </w:pPr>
            <w:r w:rsidRPr="00A5460C">
              <w:rPr>
                <w:rFonts w:ascii="Arial" w:hAnsi="Arial" w:cs="Arial"/>
                <w:sz w:val="20"/>
                <w:szCs w:val="20"/>
              </w:rPr>
              <w:t xml:space="preserve">- </w:t>
            </w:r>
            <w:r w:rsidRPr="00A5460C">
              <w:rPr>
                <w:rFonts w:ascii="Arial" w:hAnsi="Arial" w:cs="Arial"/>
                <w:sz w:val="20"/>
                <w:szCs w:val="20"/>
              </w:rPr>
              <w:tab/>
              <w:t>pasza DJ-1 stosowana w pierwszym okresie nieśności (19-35 tydzień życia), która zawiera 17% białka i 0,45% fosforu,</w:t>
            </w:r>
          </w:p>
          <w:p w:rsidR="00A5460C" w:rsidRPr="00A5460C" w:rsidRDefault="00A5460C" w:rsidP="00163A5B">
            <w:pPr>
              <w:ind w:left="214" w:hanging="214"/>
              <w:rPr>
                <w:rFonts w:ascii="Arial" w:hAnsi="Arial" w:cs="Arial"/>
                <w:sz w:val="20"/>
                <w:szCs w:val="20"/>
              </w:rPr>
            </w:pPr>
            <w:r w:rsidRPr="00A5460C">
              <w:rPr>
                <w:rFonts w:ascii="Arial" w:hAnsi="Arial" w:cs="Arial"/>
                <w:sz w:val="20"/>
                <w:szCs w:val="20"/>
              </w:rPr>
              <w:t xml:space="preserve">- </w:t>
            </w:r>
            <w:r w:rsidRPr="00A5460C">
              <w:rPr>
                <w:rFonts w:ascii="Arial" w:hAnsi="Arial" w:cs="Arial"/>
                <w:sz w:val="20"/>
                <w:szCs w:val="20"/>
              </w:rPr>
              <w:tab/>
              <w:t>pasza DJ-2 stosowana w drugim okresie nieśności (36-55 tydzień życia), która zawiera 16% białka i 0,38% fosforu,</w:t>
            </w:r>
          </w:p>
          <w:p w:rsidR="00A5460C" w:rsidRPr="00A5460C" w:rsidRDefault="00A5460C" w:rsidP="00163A5B">
            <w:pPr>
              <w:ind w:left="214" w:hanging="214"/>
              <w:rPr>
                <w:rFonts w:ascii="Arial" w:hAnsi="Arial" w:cs="Arial"/>
                <w:sz w:val="20"/>
                <w:szCs w:val="20"/>
              </w:rPr>
            </w:pPr>
            <w:r w:rsidRPr="00A5460C">
              <w:rPr>
                <w:rFonts w:ascii="Arial" w:hAnsi="Arial" w:cs="Arial"/>
                <w:sz w:val="20"/>
                <w:szCs w:val="20"/>
              </w:rPr>
              <w:t xml:space="preserve">- </w:t>
            </w:r>
            <w:r w:rsidRPr="00A5460C">
              <w:rPr>
                <w:rFonts w:ascii="Arial" w:hAnsi="Arial" w:cs="Arial"/>
                <w:sz w:val="20"/>
                <w:szCs w:val="20"/>
              </w:rPr>
              <w:tab/>
              <w:t>pasza DJ-3 stosowana w trzecim okresie nieśności (od 56 tygodnia życia do końca cyklu), która ma 15,5% białka i 0,35% fosforu.</w:t>
            </w:r>
          </w:p>
          <w:p w:rsidR="00A5460C" w:rsidRPr="00A5460C" w:rsidRDefault="00A5460C" w:rsidP="00163A5B">
            <w:pPr>
              <w:pStyle w:val="Akapitzlist"/>
              <w:ind w:left="0"/>
              <w:rPr>
                <w:rFonts w:ascii="Arial" w:hAnsi="Arial" w:cs="Arial"/>
              </w:rPr>
            </w:pPr>
            <w:r w:rsidRPr="00A5460C">
              <w:rPr>
                <w:rFonts w:ascii="Arial" w:hAnsi="Arial" w:cs="Arial"/>
              </w:rPr>
              <w:t xml:space="preserve">Na terenie fermy kur niosek w rodzie stosuje się dwa aminokwasy </w:t>
            </w:r>
            <w:proofErr w:type="spellStart"/>
            <w:r w:rsidRPr="00A5460C">
              <w:rPr>
                <w:rFonts w:ascii="Arial" w:hAnsi="Arial" w:cs="Arial"/>
              </w:rPr>
              <w:t>tj</w:t>
            </w:r>
            <w:proofErr w:type="spellEnd"/>
            <w:r w:rsidRPr="00A5460C">
              <w:rPr>
                <w:rFonts w:ascii="Arial" w:hAnsi="Arial" w:cs="Arial"/>
              </w:rPr>
              <w:t xml:space="preserve">; metionina i lizyna, przez co obniża się poziom białka o około 2% </w:t>
            </w:r>
            <w:r w:rsidRPr="00A5460C">
              <w:rPr>
                <w:rFonts w:ascii="Arial" w:hAnsi="Arial" w:cs="Arial"/>
              </w:rPr>
              <w:br/>
              <w:t>w zależności od stosowanych surowców.</w:t>
            </w:r>
          </w:p>
          <w:p w:rsidR="00A5460C" w:rsidRPr="00A5460C" w:rsidRDefault="00A5460C" w:rsidP="00163A5B">
            <w:pPr>
              <w:pStyle w:val="Akapitzlist"/>
              <w:ind w:left="0"/>
              <w:rPr>
                <w:rFonts w:ascii="Arial" w:hAnsi="Arial" w:cs="Arial"/>
              </w:rPr>
            </w:pPr>
            <w:r w:rsidRPr="00A5460C">
              <w:rPr>
                <w:rFonts w:ascii="Arial" w:hAnsi="Arial" w:cs="Arial"/>
              </w:rPr>
              <w:t xml:space="preserve">W żywieniu zwierząt na fermie stosowana jest </w:t>
            </w:r>
            <w:proofErr w:type="spellStart"/>
            <w:r w:rsidRPr="00A5460C">
              <w:rPr>
                <w:rFonts w:ascii="Arial" w:hAnsi="Arial" w:cs="Arial"/>
              </w:rPr>
              <w:t>fitaza</w:t>
            </w:r>
            <w:proofErr w:type="spellEnd"/>
            <w:r w:rsidRPr="00A5460C">
              <w:rPr>
                <w:rFonts w:ascii="Arial" w:hAnsi="Arial" w:cs="Arial"/>
              </w:rPr>
              <w:t xml:space="preserve"> nowej generacji, poprawiająca przyswajalność fosforu roślinnego o 20 – 30%.</w:t>
            </w:r>
          </w:p>
          <w:p w:rsidR="00A5460C" w:rsidRPr="00A5460C" w:rsidRDefault="00A5460C" w:rsidP="00163A5B">
            <w:pPr>
              <w:pStyle w:val="Akapitzlist"/>
              <w:ind w:left="0"/>
              <w:rPr>
                <w:rFonts w:ascii="Arial" w:hAnsi="Arial" w:cs="Arial"/>
              </w:rPr>
            </w:pPr>
            <w:r w:rsidRPr="00A5460C">
              <w:rPr>
                <w:rFonts w:ascii="Arial" w:hAnsi="Arial" w:cs="Arial"/>
              </w:rPr>
              <w:t xml:space="preserve">W celu ograniczenia wydalanego przez drób. azotu w formie amoniaku i azotanów stosowane jest żywienie kur na farmie mieszanką paszowa </w:t>
            </w:r>
            <w:r w:rsidRPr="00A5460C">
              <w:rPr>
                <w:rFonts w:ascii="Arial" w:hAnsi="Arial" w:cs="Arial"/>
              </w:rPr>
              <w:br/>
              <w:t xml:space="preserve">o niskiej zawartości protein. </w:t>
            </w:r>
          </w:p>
          <w:p w:rsidR="00A5460C" w:rsidRPr="00A5460C" w:rsidRDefault="00A5460C" w:rsidP="00163A5B">
            <w:pPr>
              <w:ind w:right="126"/>
              <w:rPr>
                <w:rFonts w:ascii="Arial" w:hAnsi="Arial" w:cs="Arial"/>
                <w:sz w:val="20"/>
                <w:szCs w:val="20"/>
              </w:rPr>
            </w:pPr>
            <w:r w:rsidRPr="00A5460C">
              <w:rPr>
                <w:rFonts w:ascii="Arial" w:hAnsi="Arial" w:cs="Arial"/>
                <w:sz w:val="20"/>
                <w:szCs w:val="20"/>
              </w:rPr>
              <w:t>Zawartość białka proteinowego w paszy przyrządzanej wg opracowanej receptury wynosi 16,92%. Optymalna zawartość protein  w paszy warunkująca ograniczenie ilości wydalanego azotu w formie amoniaku dla kury nioski wynosi 15,5 – 16,5%.</w:t>
            </w:r>
          </w:p>
          <w:p w:rsidR="00A5460C" w:rsidRPr="00A5460C" w:rsidRDefault="00A5460C" w:rsidP="00163A5B">
            <w:pPr>
              <w:ind w:right="126"/>
              <w:rPr>
                <w:rFonts w:ascii="Arial" w:hAnsi="Arial" w:cs="Arial"/>
                <w:sz w:val="20"/>
                <w:szCs w:val="20"/>
              </w:rPr>
            </w:pPr>
            <w:r w:rsidRPr="00A5460C">
              <w:rPr>
                <w:rFonts w:ascii="Arial" w:hAnsi="Arial" w:cs="Arial"/>
                <w:sz w:val="20"/>
                <w:szCs w:val="20"/>
              </w:rPr>
              <w:t xml:space="preserve">Najlepszą dostępną techniką dla ograniczenia wydalanego do środowiska fosforu jest stosowanie odpowiedniej diety o niskiej całkowitej zawartości fosforu. Dieta taka powinna zawierać przyswajalne fosforany nieorganiczne lub </w:t>
            </w:r>
            <w:proofErr w:type="spellStart"/>
            <w:r w:rsidRPr="00A5460C">
              <w:rPr>
                <w:rFonts w:ascii="Arial" w:hAnsi="Arial" w:cs="Arial"/>
                <w:sz w:val="20"/>
                <w:szCs w:val="20"/>
              </w:rPr>
              <w:t>fitazę</w:t>
            </w:r>
            <w:proofErr w:type="spellEnd"/>
            <w:r w:rsidRPr="00A5460C">
              <w:rPr>
                <w:rFonts w:ascii="Arial" w:hAnsi="Arial" w:cs="Arial"/>
                <w:sz w:val="20"/>
                <w:szCs w:val="20"/>
              </w:rPr>
              <w:t xml:space="preserve"> dla zapewnienia dostatecznej ilości przyswajalnego fosforu.</w:t>
            </w:r>
          </w:p>
          <w:p w:rsidR="00A5460C" w:rsidRPr="00A5460C" w:rsidRDefault="00A5460C" w:rsidP="00163A5B">
            <w:pPr>
              <w:ind w:right="126"/>
            </w:pPr>
            <w:r w:rsidRPr="00A5460C">
              <w:rPr>
                <w:rFonts w:ascii="Arial" w:hAnsi="Arial" w:cs="Arial"/>
                <w:sz w:val="20"/>
                <w:szCs w:val="20"/>
              </w:rPr>
              <w:t>Optymalna zawartość całkowita fosforu w karmie dla kur niosek wynosi 0,45 – 0,55% . Zawartość całkowita fosforu w stosowanej paszy dla kur kształtuje się na poziomie 0,66%.</w:t>
            </w:r>
          </w:p>
        </w:tc>
      </w:tr>
      <w:tr w:rsidR="00A5460C" w:rsidRPr="00A5460C" w:rsidTr="00163A5B">
        <w:tc>
          <w:tcPr>
            <w:tcW w:w="9212" w:type="dxa"/>
            <w:gridSpan w:val="3"/>
            <w:vAlign w:val="center"/>
          </w:tcPr>
          <w:p w:rsidR="00A5460C" w:rsidRPr="00A5460C" w:rsidRDefault="00A5460C" w:rsidP="00163A5B">
            <w:pPr>
              <w:pStyle w:val="tabela2"/>
              <w:keepNext w:val="0"/>
              <w:keepLines w:val="0"/>
              <w:jc w:val="center"/>
              <w:rPr>
                <w:rFonts w:cs="Arial"/>
                <w:b/>
                <w:sz w:val="20"/>
                <w:lang w:val="pl-PL" w:eastAsia="pl-PL"/>
              </w:rPr>
            </w:pPr>
            <w:r w:rsidRPr="00A5460C">
              <w:rPr>
                <w:rFonts w:cs="Arial"/>
                <w:b/>
                <w:sz w:val="20"/>
                <w:lang w:val="pl-PL" w:eastAsia="pl-PL"/>
              </w:rPr>
              <w:lastRenderedPageBreak/>
              <w:t>Warunki chowu drobiu</w:t>
            </w:r>
          </w:p>
        </w:tc>
      </w:tr>
      <w:tr w:rsidR="00A5460C" w:rsidRPr="00A5460C" w:rsidTr="00163A5B">
        <w:tc>
          <w:tcPr>
            <w:tcW w:w="4606" w:type="dxa"/>
            <w:gridSpan w:val="2"/>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Najlepszą dostępną techniką jest: </w:t>
            </w:r>
          </w:p>
          <w:p w:rsidR="00A5460C" w:rsidRPr="00A5460C" w:rsidRDefault="00A5460C">
            <w:pPr>
              <w:numPr>
                <w:ilvl w:val="0"/>
                <w:numId w:val="23"/>
              </w:numPr>
              <w:tabs>
                <w:tab w:val="clear" w:pos="720"/>
              </w:tabs>
              <w:ind w:left="284" w:hanging="284"/>
              <w:rPr>
                <w:rFonts w:ascii="Arial" w:hAnsi="Arial" w:cs="Arial"/>
                <w:sz w:val="20"/>
                <w:szCs w:val="20"/>
              </w:rPr>
            </w:pPr>
            <w:r w:rsidRPr="00A5460C">
              <w:rPr>
                <w:rFonts w:ascii="Arial" w:hAnsi="Arial" w:cs="Arial"/>
                <w:sz w:val="20"/>
                <w:szCs w:val="20"/>
              </w:rPr>
              <w:t xml:space="preserve">system klatkowy z usuwaniem odchodów co najmniej 2 razy w tygodniu za pomocą taśm do zamkniętego magazynu lub, </w:t>
            </w:r>
          </w:p>
          <w:p w:rsidR="00A5460C" w:rsidRPr="00A5460C" w:rsidRDefault="00A5460C">
            <w:pPr>
              <w:numPr>
                <w:ilvl w:val="0"/>
                <w:numId w:val="23"/>
              </w:numPr>
              <w:tabs>
                <w:tab w:val="clear" w:pos="720"/>
              </w:tabs>
              <w:ind w:left="284" w:hanging="284"/>
              <w:rPr>
                <w:rFonts w:ascii="Arial" w:hAnsi="Arial" w:cs="Arial"/>
                <w:sz w:val="20"/>
                <w:szCs w:val="20"/>
              </w:rPr>
            </w:pPr>
            <w:r w:rsidRPr="00A5460C">
              <w:rPr>
                <w:rFonts w:ascii="Arial" w:hAnsi="Arial" w:cs="Arial"/>
                <w:sz w:val="20"/>
                <w:szCs w:val="20"/>
              </w:rPr>
              <w:lastRenderedPageBreak/>
              <w:t>pionowe rzędy klatek z taśmą na odchody</w:t>
            </w:r>
            <w:r w:rsidRPr="00A5460C">
              <w:rPr>
                <w:rFonts w:ascii="Arial" w:hAnsi="Arial" w:cs="Arial"/>
                <w:sz w:val="20"/>
                <w:szCs w:val="20"/>
              </w:rPr>
              <w:t xml:space="preserve"> </w:t>
            </w:r>
            <w:r w:rsidRPr="00A5460C">
              <w:rPr>
                <w:rFonts w:ascii="Arial" w:hAnsi="Arial" w:cs="Arial"/>
                <w:sz w:val="20"/>
                <w:szCs w:val="20"/>
              </w:rPr>
              <w:t xml:space="preserve">z suszeniem powietrzem gdzie odchody są usuwane raz na tydzień do przykrytego magazynu lub, </w:t>
            </w:r>
          </w:p>
          <w:p w:rsidR="00A5460C" w:rsidRPr="00A5460C" w:rsidRDefault="00A5460C">
            <w:pPr>
              <w:numPr>
                <w:ilvl w:val="0"/>
                <w:numId w:val="23"/>
              </w:numPr>
              <w:tabs>
                <w:tab w:val="clear" w:pos="720"/>
              </w:tabs>
              <w:ind w:left="284" w:hanging="284"/>
              <w:rPr>
                <w:rFonts w:ascii="Arial" w:hAnsi="Arial" w:cs="Arial"/>
                <w:sz w:val="20"/>
                <w:szCs w:val="20"/>
              </w:rPr>
            </w:pPr>
            <w:r w:rsidRPr="00A5460C">
              <w:rPr>
                <w:rFonts w:ascii="Arial" w:hAnsi="Arial" w:cs="Arial"/>
                <w:sz w:val="20"/>
                <w:szCs w:val="20"/>
              </w:rPr>
              <w:t xml:space="preserve">pionowe rzędy klatek z taśmą na odchody </w:t>
            </w:r>
            <w:r w:rsidRPr="00A5460C">
              <w:rPr>
                <w:rFonts w:ascii="Arial" w:hAnsi="Arial" w:cs="Arial"/>
                <w:sz w:val="20"/>
                <w:szCs w:val="20"/>
              </w:rPr>
              <w:br/>
              <w:t xml:space="preserve">z ulepszonym suszeniem za pomocą powietrza gdzie odchody są usuwane raz na tydzień do przykrytego magazynu lub, </w:t>
            </w:r>
          </w:p>
          <w:p w:rsidR="00A5460C" w:rsidRPr="00A5460C" w:rsidRDefault="00A5460C">
            <w:pPr>
              <w:numPr>
                <w:ilvl w:val="0"/>
                <w:numId w:val="23"/>
              </w:numPr>
              <w:tabs>
                <w:tab w:val="clear" w:pos="720"/>
              </w:tabs>
              <w:ind w:left="284" w:hanging="284"/>
            </w:pPr>
            <w:r w:rsidRPr="00A5460C">
              <w:rPr>
                <w:rFonts w:ascii="Arial" w:hAnsi="Arial" w:cs="Arial"/>
                <w:sz w:val="20"/>
                <w:szCs w:val="20"/>
              </w:rPr>
              <w:t>pionowe rzędy klatek z taśmą na odchody</w:t>
            </w:r>
            <w:r w:rsidRPr="00A5460C">
              <w:rPr>
                <w:rFonts w:ascii="Arial" w:hAnsi="Arial" w:cs="Arial"/>
                <w:sz w:val="20"/>
                <w:szCs w:val="20"/>
              </w:rPr>
              <w:t xml:space="preserve"> </w:t>
            </w:r>
            <w:r w:rsidRPr="00A5460C">
              <w:rPr>
                <w:rFonts w:ascii="Arial" w:hAnsi="Arial" w:cs="Arial"/>
                <w:sz w:val="20"/>
                <w:szCs w:val="20"/>
              </w:rPr>
              <w:t>z tunelem suszącym nad klatkami, po 24–36 godzinach odchody są usuwane do przykrytego magazynu.</w:t>
            </w:r>
            <w:r w:rsidRPr="00A5460C">
              <w:t xml:space="preserve"> </w:t>
            </w:r>
          </w:p>
        </w:tc>
        <w:tc>
          <w:tcPr>
            <w:tcW w:w="4606"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lastRenderedPageBreak/>
              <w:t>MACH-ROL w Rudzie stosuje system klatkowy</w:t>
            </w:r>
            <w:r w:rsidRPr="00A5460C">
              <w:rPr>
                <w:rFonts w:ascii="Arial" w:hAnsi="Arial" w:cs="Arial"/>
                <w:sz w:val="20"/>
                <w:szCs w:val="20"/>
              </w:rPr>
              <w:t xml:space="preserve"> </w:t>
            </w:r>
            <w:r w:rsidRPr="00A5460C">
              <w:rPr>
                <w:rFonts w:ascii="Arial" w:hAnsi="Arial" w:cs="Arial"/>
                <w:sz w:val="20"/>
                <w:szCs w:val="20"/>
              </w:rPr>
              <w:t>z usuwaniem odchodów co najmniej 2 razy</w:t>
            </w:r>
            <w:r w:rsidRPr="00A5460C">
              <w:rPr>
                <w:rFonts w:ascii="Arial" w:hAnsi="Arial" w:cs="Arial"/>
                <w:sz w:val="20"/>
                <w:szCs w:val="20"/>
              </w:rPr>
              <w:t xml:space="preserve"> </w:t>
            </w:r>
            <w:r w:rsidRPr="00A5460C">
              <w:rPr>
                <w:rFonts w:ascii="Arial" w:hAnsi="Arial" w:cs="Arial"/>
                <w:sz w:val="20"/>
                <w:szCs w:val="20"/>
              </w:rPr>
              <w:t xml:space="preserve">w tygodniu za pomocą taśm na zewnątrz kurników do samowyładowczych zakrytych przyczep </w:t>
            </w:r>
            <w:r w:rsidRPr="00A5460C">
              <w:rPr>
                <w:rFonts w:ascii="Arial" w:hAnsi="Arial" w:cs="Arial"/>
                <w:sz w:val="20"/>
                <w:szCs w:val="20"/>
              </w:rPr>
              <w:lastRenderedPageBreak/>
              <w:t>ciągnikowych, które po zapełnieniu wywożone są na płytę gnojową o pojemności 450 m</w:t>
            </w:r>
            <w:r w:rsidRPr="00A5460C">
              <w:rPr>
                <w:rFonts w:ascii="Arial" w:hAnsi="Arial" w:cs="Arial"/>
                <w:sz w:val="20"/>
                <w:szCs w:val="20"/>
                <w:vertAlign w:val="superscript"/>
              </w:rPr>
              <w:t>2</w:t>
            </w:r>
            <w:r w:rsidRPr="00A5460C">
              <w:rPr>
                <w:rFonts w:ascii="Arial" w:hAnsi="Arial" w:cs="Arial"/>
                <w:sz w:val="20"/>
                <w:szCs w:val="20"/>
              </w:rPr>
              <w:t>. Zgodnie z Kodeksem Dobrej Praktyki Rolniczej płyta gnojowa oddalona jest od zabudowań i granic zagrody wiejskiej oraz od studni stanowiących źródło zaopatrzenia w wodę dla ludzi i zwierząt.</w:t>
            </w:r>
          </w:p>
          <w:p w:rsidR="00A5460C" w:rsidRPr="00A5460C" w:rsidRDefault="00A5460C" w:rsidP="00163A5B">
            <w:pPr>
              <w:rPr>
                <w:rFonts w:ascii="Arial" w:hAnsi="Arial" w:cs="Arial"/>
                <w:sz w:val="22"/>
                <w:szCs w:val="22"/>
              </w:rPr>
            </w:pPr>
          </w:p>
        </w:tc>
      </w:tr>
      <w:tr w:rsidR="00A5460C" w:rsidRPr="00A5460C" w:rsidTr="00163A5B">
        <w:tc>
          <w:tcPr>
            <w:tcW w:w="9212" w:type="dxa"/>
            <w:gridSpan w:val="3"/>
            <w:vAlign w:val="center"/>
          </w:tcPr>
          <w:p w:rsidR="00A5460C" w:rsidRPr="00A5460C" w:rsidRDefault="00A5460C" w:rsidP="00163A5B">
            <w:pPr>
              <w:pStyle w:val="tabela2"/>
              <w:keepNext w:val="0"/>
              <w:keepLines w:val="0"/>
              <w:jc w:val="center"/>
              <w:rPr>
                <w:rFonts w:cs="Arial"/>
                <w:b/>
                <w:sz w:val="20"/>
                <w:lang w:val="pl-PL" w:eastAsia="pl-PL"/>
              </w:rPr>
            </w:pPr>
            <w:r w:rsidRPr="00A5460C">
              <w:rPr>
                <w:rFonts w:cs="Arial"/>
                <w:b/>
                <w:sz w:val="20"/>
                <w:lang w:val="pl-PL" w:eastAsia="pl-PL"/>
              </w:rPr>
              <w:lastRenderedPageBreak/>
              <w:t>Emisje do powietrza</w:t>
            </w:r>
          </w:p>
        </w:tc>
      </w:tr>
      <w:tr w:rsidR="00A5460C" w:rsidRPr="00A5460C" w:rsidTr="00163A5B">
        <w:tc>
          <w:tcPr>
            <w:tcW w:w="4580"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Dla ferm spełniających wymagania najlepszej dostępnej techniki określone zostały wskaźniki emisji substancji.</w:t>
            </w:r>
          </w:p>
          <w:p w:rsidR="00A5460C" w:rsidRPr="00A5460C" w:rsidRDefault="00A5460C" w:rsidP="00163A5B">
            <w:pPr>
              <w:rPr>
                <w:rFonts w:ascii="Arial" w:hAnsi="Arial" w:cs="Arial"/>
                <w:sz w:val="20"/>
                <w:szCs w:val="20"/>
              </w:rPr>
            </w:pPr>
            <w:r w:rsidRPr="00A5460C">
              <w:rPr>
                <w:rFonts w:ascii="Arial" w:hAnsi="Arial" w:cs="Arial"/>
                <w:sz w:val="20"/>
                <w:szCs w:val="20"/>
              </w:rPr>
              <w:t>W poniższej tabeli zestawiono</w:t>
            </w:r>
            <w:r w:rsidRPr="00A5460C">
              <w:rPr>
                <w:rFonts w:ascii="Arial" w:hAnsi="Arial" w:cs="Arial"/>
                <w:b/>
                <w:sz w:val="20"/>
                <w:szCs w:val="20"/>
              </w:rPr>
              <w:t xml:space="preserve"> </w:t>
            </w:r>
            <w:r w:rsidRPr="00A5460C">
              <w:rPr>
                <w:rFonts w:ascii="Arial" w:hAnsi="Arial" w:cs="Arial"/>
                <w:sz w:val="20"/>
                <w:szCs w:val="20"/>
              </w:rPr>
              <w:t xml:space="preserve">dane o emisji </w:t>
            </w:r>
            <w:r w:rsidRPr="00A5460C">
              <w:rPr>
                <w:rFonts w:ascii="Arial" w:hAnsi="Arial" w:cs="Arial"/>
                <w:sz w:val="20"/>
                <w:szCs w:val="20"/>
              </w:rPr>
              <w:br/>
              <w:t xml:space="preserve">z pomieszczeń chowu drobiu. </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Podane wartości emisji w tabeli odnoszą się do cyklu chowu kur niosek trwającego 15 miesięcy </w:t>
            </w:r>
          </w:p>
          <w:p w:rsidR="00A5460C" w:rsidRPr="00A5460C" w:rsidRDefault="00A5460C" w:rsidP="00163A5B">
            <w:r w:rsidRPr="00A5460C">
              <w:rPr>
                <w:rFonts w:ascii="Arial" w:hAnsi="Arial" w:cs="Arial"/>
                <w:sz w:val="20"/>
                <w:szCs w:val="20"/>
              </w:rPr>
              <w:t xml:space="preserve">Poziomy emisji z ferm chowu drobiu podano </w:t>
            </w:r>
            <w:r w:rsidRPr="00A5460C">
              <w:rPr>
                <w:rFonts w:ascii="Arial" w:hAnsi="Arial" w:cs="Arial"/>
                <w:sz w:val="20"/>
                <w:szCs w:val="20"/>
              </w:rPr>
              <w:br/>
              <w:t>w (kg/ptak/rok)</w:t>
            </w:r>
            <w:r w:rsidRPr="00A5460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a - poziom emisji z ferm"/>
            </w:tblPr>
            <w:tblGrid>
              <w:gridCol w:w="1696"/>
              <w:gridCol w:w="2653"/>
            </w:tblGrid>
            <w:tr w:rsidR="00A5460C" w:rsidRPr="00A5460C" w:rsidTr="00163A5B">
              <w:tc>
                <w:tcPr>
                  <w:tcW w:w="1696" w:type="dxa"/>
                </w:tcPr>
                <w:p w:rsidR="00A5460C" w:rsidRPr="00A5460C" w:rsidRDefault="00A5460C" w:rsidP="00163A5B">
                  <w:pPr>
                    <w:rPr>
                      <w:rFonts w:ascii="Arial" w:hAnsi="Arial" w:cs="Arial"/>
                      <w:sz w:val="20"/>
                      <w:szCs w:val="20"/>
                    </w:rPr>
                  </w:pPr>
                  <w:r w:rsidRPr="00A5460C">
                    <w:rPr>
                      <w:rFonts w:ascii="Arial" w:hAnsi="Arial" w:cs="Arial"/>
                      <w:sz w:val="20"/>
                      <w:szCs w:val="20"/>
                    </w:rPr>
                    <w:t>NH</w:t>
                  </w:r>
                  <w:r w:rsidRPr="00A5460C">
                    <w:rPr>
                      <w:rFonts w:ascii="Arial" w:hAnsi="Arial" w:cs="Arial"/>
                      <w:sz w:val="20"/>
                      <w:szCs w:val="20"/>
                      <w:vertAlign w:val="subscript"/>
                    </w:rPr>
                    <w:t>3</w:t>
                  </w:r>
                </w:p>
              </w:tc>
              <w:tc>
                <w:tcPr>
                  <w:tcW w:w="2653" w:type="dxa"/>
                </w:tcPr>
                <w:p w:rsidR="00A5460C" w:rsidRPr="00A5460C" w:rsidRDefault="00A5460C" w:rsidP="00163A5B">
                  <w:pPr>
                    <w:rPr>
                      <w:rFonts w:ascii="Arial" w:hAnsi="Arial" w:cs="Arial"/>
                      <w:sz w:val="20"/>
                      <w:szCs w:val="20"/>
                    </w:rPr>
                  </w:pPr>
                  <w:r w:rsidRPr="00A5460C">
                    <w:rPr>
                      <w:rFonts w:ascii="Arial" w:hAnsi="Arial" w:cs="Arial"/>
                      <w:sz w:val="20"/>
                      <w:szCs w:val="20"/>
                    </w:rPr>
                    <w:t>0,010 – 0,386</w:t>
                  </w:r>
                </w:p>
              </w:tc>
            </w:tr>
            <w:tr w:rsidR="00A5460C" w:rsidRPr="00A5460C" w:rsidTr="00163A5B">
              <w:tc>
                <w:tcPr>
                  <w:tcW w:w="1696" w:type="dxa"/>
                </w:tcPr>
                <w:p w:rsidR="00A5460C" w:rsidRPr="00A5460C" w:rsidRDefault="00A5460C" w:rsidP="00163A5B">
                  <w:pPr>
                    <w:rPr>
                      <w:rFonts w:ascii="Arial" w:hAnsi="Arial" w:cs="Arial"/>
                      <w:sz w:val="20"/>
                      <w:szCs w:val="20"/>
                    </w:rPr>
                  </w:pPr>
                  <w:r w:rsidRPr="00A5460C">
                    <w:rPr>
                      <w:rFonts w:ascii="Arial" w:hAnsi="Arial" w:cs="Arial"/>
                      <w:sz w:val="20"/>
                      <w:szCs w:val="20"/>
                    </w:rPr>
                    <w:t>CH</w:t>
                  </w:r>
                  <w:r w:rsidRPr="00A5460C">
                    <w:rPr>
                      <w:rFonts w:ascii="Arial" w:hAnsi="Arial" w:cs="Arial"/>
                      <w:sz w:val="20"/>
                      <w:szCs w:val="20"/>
                      <w:vertAlign w:val="subscript"/>
                    </w:rPr>
                    <w:t>4</w:t>
                  </w:r>
                </w:p>
              </w:tc>
              <w:tc>
                <w:tcPr>
                  <w:tcW w:w="2653" w:type="dxa"/>
                </w:tcPr>
                <w:p w:rsidR="00A5460C" w:rsidRPr="00A5460C" w:rsidRDefault="00A5460C" w:rsidP="00163A5B">
                  <w:pPr>
                    <w:rPr>
                      <w:rFonts w:ascii="Arial" w:hAnsi="Arial" w:cs="Arial"/>
                      <w:sz w:val="20"/>
                      <w:szCs w:val="20"/>
                    </w:rPr>
                  </w:pPr>
                  <w:r w:rsidRPr="00A5460C">
                    <w:rPr>
                      <w:rFonts w:ascii="Arial" w:hAnsi="Arial" w:cs="Arial"/>
                      <w:sz w:val="20"/>
                      <w:szCs w:val="20"/>
                    </w:rPr>
                    <w:t>0,021 – 0,043</w:t>
                  </w:r>
                </w:p>
              </w:tc>
            </w:tr>
            <w:tr w:rsidR="00A5460C" w:rsidRPr="00A5460C" w:rsidTr="00163A5B">
              <w:tc>
                <w:tcPr>
                  <w:tcW w:w="1696" w:type="dxa"/>
                </w:tcPr>
                <w:p w:rsidR="00A5460C" w:rsidRPr="00A5460C" w:rsidRDefault="00A5460C" w:rsidP="00163A5B">
                  <w:pPr>
                    <w:rPr>
                      <w:rFonts w:ascii="Arial" w:hAnsi="Arial" w:cs="Arial"/>
                      <w:sz w:val="20"/>
                      <w:szCs w:val="20"/>
                    </w:rPr>
                  </w:pPr>
                  <w:r w:rsidRPr="00A5460C">
                    <w:rPr>
                      <w:rFonts w:ascii="Arial" w:hAnsi="Arial" w:cs="Arial"/>
                      <w:sz w:val="20"/>
                      <w:szCs w:val="20"/>
                    </w:rPr>
                    <w:t>N</w:t>
                  </w:r>
                  <w:r w:rsidRPr="00A5460C">
                    <w:rPr>
                      <w:rFonts w:ascii="Arial" w:hAnsi="Arial" w:cs="Arial"/>
                      <w:sz w:val="20"/>
                      <w:szCs w:val="20"/>
                      <w:vertAlign w:val="subscript"/>
                    </w:rPr>
                    <w:t>2</w:t>
                  </w:r>
                  <w:r w:rsidRPr="00A5460C">
                    <w:rPr>
                      <w:rFonts w:ascii="Arial" w:hAnsi="Arial" w:cs="Arial"/>
                      <w:sz w:val="20"/>
                      <w:szCs w:val="20"/>
                    </w:rPr>
                    <w:t>O</w:t>
                  </w:r>
                </w:p>
              </w:tc>
              <w:tc>
                <w:tcPr>
                  <w:tcW w:w="2653" w:type="dxa"/>
                </w:tcPr>
                <w:p w:rsidR="00A5460C" w:rsidRPr="00A5460C" w:rsidRDefault="00A5460C" w:rsidP="00163A5B">
                  <w:pPr>
                    <w:rPr>
                      <w:rFonts w:ascii="Arial" w:hAnsi="Arial" w:cs="Arial"/>
                      <w:sz w:val="20"/>
                      <w:szCs w:val="20"/>
                    </w:rPr>
                  </w:pPr>
                  <w:r w:rsidRPr="00A5460C">
                    <w:rPr>
                      <w:rFonts w:ascii="Arial" w:hAnsi="Arial" w:cs="Arial"/>
                      <w:sz w:val="20"/>
                      <w:szCs w:val="20"/>
                    </w:rPr>
                    <w:t>0,014 – 0,021</w:t>
                  </w:r>
                </w:p>
              </w:tc>
            </w:tr>
            <w:tr w:rsidR="00A5460C" w:rsidRPr="00A5460C" w:rsidTr="00163A5B">
              <w:tc>
                <w:tcPr>
                  <w:tcW w:w="1696" w:type="dxa"/>
                </w:tcPr>
                <w:p w:rsidR="00A5460C" w:rsidRPr="00A5460C" w:rsidRDefault="00A5460C" w:rsidP="00163A5B">
                  <w:pPr>
                    <w:rPr>
                      <w:rFonts w:ascii="Arial" w:hAnsi="Arial" w:cs="Arial"/>
                      <w:sz w:val="20"/>
                      <w:szCs w:val="20"/>
                    </w:rPr>
                  </w:pPr>
                  <w:r w:rsidRPr="00A5460C">
                    <w:rPr>
                      <w:rFonts w:ascii="Arial" w:hAnsi="Arial" w:cs="Arial"/>
                      <w:sz w:val="20"/>
                      <w:szCs w:val="20"/>
                    </w:rPr>
                    <w:t xml:space="preserve">Pył </w:t>
                  </w:r>
                  <w:proofErr w:type="spellStart"/>
                  <w:r w:rsidRPr="00A5460C">
                    <w:rPr>
                      <w:rFonts w:ascii="Arial" w:hAnsi="Arial" w:cs="Arial"/>
                      <w:sz w:val="20"/>
                      <w:szCs w:val="20"/>
                    </w:rPr>
                    <w:t>inspirabilny</w:t>
                  </w:r>
                  <w:proofErr w:type="spellEnd"/>
                </w:p>
              </w:tc>
              <w:tc>
                <w:tcPr>
                  <w:tcW w:w="2653" w:type="dxa"/>
                </w:tcPr>
                <w:p w:rsidR="00A5460C" w:rsidRPr="00A5460C" w:rsidRDefault="00A5460C" w:rsidP="00163A5B">
                  <w:pPr>
                    <w:rPr>
                      <w:rFonts w:ascii="Arial" w:hAnsi="Arial" w:cs="Arial"/>
                      <w:sz w:val="20"/>
                      <w:szCs w:val="20"/>
                    </w:rPr>
                  </w:pPr>
                  <w:r w:rsidRPr="00A5460C">
                    <w:rPr>
                      <w:rFonts w:ascii="Arial" w:hAnsi="Arial" w:cs="Arial"/>
                      <w:sz w:val="20"/>
                      <w:szCs w:val="20"/>
                    </w:rPr>
                    <w:t>0,03</w:t>
                  </w:r>
                </w:p>
              </w:tc>
            </w:tr>
            <w:tr w:rsidR="00A5460C" w:rsidRPr="00A5460C" w:rsidTr="00163A5B">
              <w:tc>
                <w:tcPr>
                  <w:tcW w:w="1696" w:type="dxa"/>
                </w:tcPr>
                <w:p w:rsidR="00A5460C" w:rsidRPr="00A5460C" w:rsidRDefault="00A5460C" w:rsidP="00163A5B">
                  <w:pPr>
                    <w:rPr>
                      <w:rFonts w:ascii="Arial" w:hAnsi="Arial" w:cs="Arial"/>
                      <w:sz w:val="20"/>
                      <w:szCs w:val="20"/>
                    </w:rPr>
                  </w:pPr>
                  <w:r w:rsidRPr="00A5460C">
                    <w:rPr>
                      <w:rFonts w:ascii="Arial" w:hAnsi="Arial" w:cs="Arial"/>
                      <w:sz w:val="20"/>
                      <w:szCs w:val="20"/>
                    </w:rPr>
                    <w:t xml:space="preserve">Pył </w:t>
                  </w:r>
                  <w:proofErr w:type="spellStart"/>
                  <w:r w:rsidRPr="00A5460C">
                    <w:rPr>
                      <w:rFonts w:ascii="Arial" w:hAnsi="Arial" w:cs="Arial"/>
                      <w:sz w:val="20"/>
                      <w:szCs w:val="20"/>
                    </w:rPr>
                    <w:t>respirabilny</w:t>
                  </w:r>
                  <w:proofErr w:type="spellEnd"/>
                </w:p>
              </w:tc>
              <w:tc>
                <w:tcPr>
                  <w:tcW w:w="2653" w:type="dxa"/>
                </w:tcPr>
                <w:p w:rsidR="00A5460C" w:rsidRPr="00A5460C" w:rsidRDefault="00A5460C" w:rsidP="00163A5B">
                  <w:pPr>
                    <w:jc w:val="both"/>
                    <w:rPr>
                      <w:rFonts w:ascii="Arial" w:hAnsi="Arial" w:cs="Arial"/>
                      <w:sz w:val="20"/>
                      <w:szCs w:val="20"/>
                    </w:rPr>
                  </w:pPr>
                  <w:r w:rsidRPr="00A5460C">
                    <w:rPr>
                      <w:rFonts w:ascii="Arial" w:hAnsi="Arial" w:cs="Arial"/>
                      <w:sz w:val="20"/>
                      <w:szCs w:val="20"/>
                    </w:rPr>
                    <w:t>0,09</w:t>
                  </w:r>
                </w:p>
              </w:tc>
            </w:tr>
          </w:tbl>
          <w:p w:rsidR="00A5460C" w:rsidRPr="00A5460C" w:rsidRDefault="00A5460C" w:rsidP="00163A5B"/>
        </w:tc>
        <w:tc>
          <w:tcPr>
            <w:tcW w:w="4632" w:type="dxa"/>
            <w:gridSpan w:val="2"/>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Z uwagi na stosowaną technologię chowu kur niosek na Fermie w Rudzie, spełniającą wymagania Intensywnego chowu drobiu, przy określaniu wielkości emisji wzięto pod uwagę wszystkie główne czynniki określone w BAT – przy uwzględnieniu średnich wielkości emisji wyrażonej w kg/ptak/rok dla kury nioski, przeliczonej dla stosowanego na fermie cyklu 13 miesięcznego. </w:t>
            </w:r>
          </w:p>
          <w:p w:rsidR="00A5460C" w:rsidRPr="00A5460C" w:rsidRDefault="00A5460C" w:rsidP="00163A5B">
            <w:pPr>
              <w:rPr>
                <w:rFonts w:ascii="Arial" w:hAnsi="Arial" w:cs="Arial"/>
                <w:sz w:val="20"/>
                <w:szCs w:val="20"/>
              </w:rPr>
            </w:pPr>
            <w:r w:rsidRPr="00A5460C">
              <w:rPr>
                <w:rFonts w:ascii="Arial" w:hAnsi="Arial" w:cs="Arial"/>
                <w:sz w:val="20"/>
                <w:szCs w:val="20"/>
              </w:rPr>
              <w:t>Średnią emisję z cyklu 13 miesięcznego przedstawiono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a - średnia emisja z cyklu"/>
            </w:tblPr>
            <w:tblGrid>
              <w:gridCol w:w="1696"/>
              <w:gridCol w:w="2653"/>
            </w:tblGrid>
            <w:tr w:rsidR="00A5460C" w:rsidRPr="00A5460C" w:rsidTr="00163A5B">
              <w:tc>
                <w:tcPr>
                  <w:tcW w:w="1696" w:type="dxa"/>
                </w:tcPr>
                <w:p w:rsidR="00A5460C" w:rsidRPr="00A5460C" w:rsidRDefault="00A5460C" w:rsidP="00163A5B">
                  <w:pPr>
                    <w:rPr>
                      <w:rFonts w:ascii="Arial" w:hAnsi="Arial" w:cs="Arial"/>
                      <w:sz w:val="20"/>
                      <w:szCs w:val="20"/>
                    </w:rPr>
                  </w:pPr>
                  <w:r w:rsidRPr="00A5460C">
                    <w:rPr>
                      <w:rFonts w:ascii="Arial" w:hAnsi="Arial" w:cs="Arial"/>
                      <w:sz w:val="20"/>
                      <w:szCs w:val="20"/>
                    </w:rPr>
                    <w:t>NH</w:t>
                  </w:r>
                  <w:r w:rsidRPr="00A5460C">
                    <w:rPr>
                      <w:rFonts w:ascii="Arial" w:hAnsi="Arial" w:cs="Arial"/>
                      <w:sz w:val="20"/>
                      <w:szCs w:val="20"/>
                      <w:vertAlign w:val="subscript"/>
                    </w:rPr>
                    <w:t>3</w:t>
                  </w:r>
                </w:p>
              </w:tc>
              <w:tc>
                <w:tcPr>
                  <w:tcW w:w="2653" w:type="dxa"/>
                </w:tcPr>
                <w:p w:rsidR="00A5460C" w:rsidRPr="00A5460C" w:rsidRDefault="00A5460C" w:rsidP="00163A5B">
                  <w:pPr>
                    <w:rPr>
                      <w:rFonts w:ascii="Arial" w:hAnsi="Arial" w:cs="Arial"/>
                      <w:sz w:val="20"/>
                      <w:szCs w:val="20"/>
                    </w:rPr>
                  </w:pPr>
                  <w:r w:rsidRPr="00A5460C">
                    <w:rPr>
                      <w:rFonts w:ascii="Arial" w:hAnsi="Arial" w:cs="Arial"/>
                      <w:sz w:val="20"/>
                      <w:szCs w:val="20"/>
                    </w:rPr>
                    <w:t>0,171</w:t>
                  </w:r>
                </w:p>
              </w:tc>
            </w:tr>
            <w:tr w:rsidR="00A5460C" w:rsidRPr="00A5460C" w:rsidTr="00163A5B">
              <w:tc>
                <w:tcPr>
                  <w:tcW w:w="1696" w:type="dxa"/>
                </w:tcPr>
                <w:p w:rsidR="00A5460C" w:rsidRPr="00A5460C" w:rsidRDefault="00A5460C" w:rsidP="00163A5B">
                  <w:pPr>
                    <w:rPr>
                      <w:rFonts w:ascii="Arial" w:hAnsi="Arial" w:cs="Arial"/>
                      <w:sz w:val="20"/>
                      <w:szCs w:val="20"/>
                    </w:rPr>
                  </w:pPr>
                  <w:r w:rsidRPr="00A5460C">
                    <w:rPr>
                      <w:rFonts w:ascii="Arial" w:hAnsi="Arial" w:cs="Arial"/>
                      <w:sz w:val="20"/>
                      <w:szCs w:val="20"/>
                    </w:rPr>
                    <w:t>CH</w:t>
                  </w:r>
                  <w:r w:rsidRPr="00A5460C">
                    <w:rPr>
                      <w:rFonts w:ascii="Arial" w:hAnsi="Arial" w:cs="Arial"/>
                      <w:sz w:val="20"/>
                      <w:szCs w:val="20"/>
                      <w:vertAlign w:val="subscript"/>
                    </w:rPr>
                    <w:t>4</w:t>
                  </w:r>
                </w:p>
              </w:tc>
              <w:tc>
                <w:tcPr>
                  <w:tcW w:w="2653" w:type="dxa"/>
                </w:tcPr>
                <w:p w:rsidR="00A5460C" w:rsidRPr="00A5460C" w:rsidRDefault="00A5460C" w:rsidP="00163A5B">
                  <w:pPr>
                    <w:rPr>
                      <w:rFonts w:ascii="Arial" w:hAnsi="Arial" w:cs="Arial"/>
                      <w:sz w:val="20"/>
                      <w:szCs w:val="20"/>
                    </w:rPr>
                  </w:pPr>
                  <w:r w:rsidRPr="00A5460C">
                    <w:rPr>
                      <w:rFonts w:ascii="Arial" w:hAnsi="Arial" w:cs="Arial"/>
                      <w:sz w:val="20"/>
                      <w:szCs w:val="20"/>
                    </w:rPr>
                    <w:t>0,032</w:t>
                  </w:r>
                </w:p>
              </w:tc>
            </w:tr>
            <w:tr w:rsidR="00A5460C" w:rsidRPr="00A5460C" w:rsidTr="00163A5B">
              <w:tc>
                <w:tcPr>
                  <w:tcW w:w="1696" w:type="dxa"/>
                </w:tcPr>
                <w:p w:rsidR="00A5460C" w:rsidRPr="00A5460C" w:rsidRDefault="00A5460C" w:rsidP="00163A5B">
                  <w:pPr>
                    <w:rPr>
                      <w:rFonts w:ascii="Arial" w:hAnsi="Arial" w:cs="Arial"/>
                      <w:sz w:val="20"/>
                      <w:szCs w:val="20"/>
                    </w:rPr>
                  </w:pPr>
                  <w:r w:rsidRPr="00A5460C">
                    <w:rPr>
                      <w:rFonts w:ascii="Arial" w:hAnsi="Arial" w:cs="Arial"/>
                      <w:sz w:val="20"/>
                      <w:szCs w:val="20"/>
                    </w:rPr>
                    <w:t>N</w:t>
                  </w:r>
                  <w:r w:rsidRPr="00A5460C">
                    <w:rPr>
                      <w:rFonts w:ascii="Arial" w:hAnsi="Arial" w:cs="Arial"/>
                      <w:sz w:val="20"/>
                      <w:szCs w:val="20"/>
                      <w:vertAlign w:val="subscript"/>
                    </w:rPr>
                    <w:t>2</w:t>
                  </w:r>
                  <w:r w:rsidRPr="00A5460C">
                    <w:rPr>
                      <w:rFonts w:ascii="Arial" w:hAnsi="Arial" w:cs="Arial"/>
                      <w:sz w:val="20"/>
                      <w:szCs w:val="20"/>
                    </w:rPr>
                    <w:t>O</w:t>
                  </w:r>
                </w:p>
              </w:tc>
              <w:tc>
                <w:tcPr>
                  <w:tcW w:w="2653" w:type="dxa"/>
                </w:tcPr>
                <w:p w:rsidR="00A5460C" w:rsidRPr="00A5460C" w:rsidRDefault="00A5460C" w:rsidP="00163A5B">
                  <w:pPr>
                    <w:rPr>
                      <w:rFonts w:ascii="Arial" w:hAnsi="Arial" w:cs="Arial"/>
                      <w:sz w:val="20"/>
                      <w:szCs w:val="20"/>
                    </w:rPr>
                  </w:pPr>
                  <w:r w:rsidRPr="00A5460C">
                    <w:rPr>
                      <w:rFonts w:ascii="Arial" w:hAnsi="Arial" w:cs="Arial"/>
                      <w:sz w:val="20"/>
                      <w:szCs w:val="20"/>
                    </w:rPr>
                    <w:t>0,0175</w:t>
                  </w:r>
                </w:p>
              </w:tc>
            </w:tr>
            <w:tr w:rsidR="00A5460C" w:rsidRPr="00A5460C" w:rsidTr="00163A5B">
              <w:tc>
                <w:tcPr>
                  <w:tcW w:w="1696" w:type="dxa"/>
                </w:tcPr>
                <w:p w:rsidR="00A5460C" w:rsidRPr="00A5460C" w:rsidRDefault="00A5460C" w:rsidP="00163A5B">
                  <w:pPr>
                    <w:rPr>
                      <w:rFonts w:ascii="Arial" w:hAnsi="Arial" w:cs="Arial"/>
                      <w:sz w:val="20"/>
                      <w:szCs w:val="20"/>
                    </w:rPr>
                  </w:pPr>
                  <w:r w:rsidRPr="00A5460C">
                    <w:rPr>
                      <w:rFonts w:ascii="Arial" w:hAnsi="Arial" w:cs="Arial"/>
                      <w:sz w:val="20"/>
                      <w:szCs w:val="20"/>
                    </w:rPr>
                    <w:t>Pył PM 10</w:t>
                  </w:r>
                </w:p>
              </w:tc>
              <w:tc>
                <w:tcPr>
                  <w:tcW w:w="2653" w:type="dxa"/>
                </w:tcPr>
                <w:p w:rsidR="00A5460C" w:rsidRPr="00A5460C" w:rsidRDefault="00A5460C" w:rsidP="00163A5B">
                  <w:pPr>
                    <w:rPr>
                      <w:rFonts w:ascii="Arial" w:hAnsi="Arial" w:cs="Arial"/>
                      <w:sz w:val="20"/>
                      <w:szCs w:val="20"/>
                    </w:rPr>
                  </w:pPr>
                  <w:r w:rsidRPr="00A5460C">
                    <w:rPr>
                      <w:rFonts w:ascii="Arial" w:hAnsi="Arial" w:cs="Arial"/>
                      <w:sz w:val="20"/>
                      <w:szCs w:val="20"/>
                    </w:rPr>
                    <w:t>0,09</w:t>
                  </w:r>
                </w:p>
              </w:tc>
            </w:tr>
          </w:tbl>
          <w:p w:rsidR="00A5460C" w:rsidRPr="00A5460C" w:rsidRDefault="00A5460C" w:rsidP="00163A5B">
            <w:pPr>
              <w:jc w:val="both"/>
            </w:pPr>
          </w:p>
        </w:tc>
      </w:tr>
      <w:tr w:rsidR="00A5460C" w:rsidRPr="00A5460C" w:rsidTr="00163A5B">
        <w:tc>
          <w:tcPr>
            <w:tcW w:w="9212" w:type="dxa"/>
            <w:gridSpan w:val="3"/>
            <w:vAlign w:val="center"/>
          </w:tcPr>
          <w:p w:rsidR="00A5460C" w:rsidRPr="00A5460C" w:rsidRDefault="00A5460C" w:rsidP="00163A5B">
            <w:pPr>
              <w:jc w:val="center"/>
              <w:rPr>
                <w:rFonts w:ascii="Arial" w:hAnsi="Arial" w:cs="Arial"/>
              </w:rPr>
            </w:pPr>
            <w:r w:rsidRPr="00A5460C">
              <w:rPr>
                <w:rFonts w:ascii="Arial" w:hAnsi="Arial" w:cs="Arial"/>
                <w:b/>
                <w:sz w:val="20"/>
              </w:rPr>
              <w:t>Stosowanie wody w chowie drobiu</w:t>
            </w:r>
          </w:p>
        </w:tc>
      </w:tr>
      <w:tr w:rsidR="00A5460C" w:rsidRPr="00A5460C" w:rsidTr="00163A5B">
        <w:trPr>
          <w:trHeight w:val="50"/>
        </w:trPr>
        <w:tc>
          <w:tcPr>
            <w:tcW w:w="4606" w:type="dxa"/>
            <w:gridSpan w:val="2"/>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Według BAT nie stosuje się ograniczenia wody pitnej na fermach chowu drobiu. Ograniczenie zużycia wody odnosi się do kompleksowej gospodarki na fermie. </w:t>
            </w:r>
          </w:p>
          <w:p w:rsidR="00A5460C" w:rsidRPr="00A5460C" w:rsidRDefault="00A5460C" w:rsidP="00163A5B">
            <w:pPr>
              <w:rPr>
                <w:rFonts w:ascii="Arial" w:hAnsi="Arial" w:cs="Arial"/>
                <w:sz w:val="20"/>
                <w:szCs w:val="20"/>
              </w:rPr>
            </w:pPr>
            <w:r w:rsidRPr="00A5460C">
              <w:rPr>
                <w:rFonts w:ascii="Arial" w:hAnsi="Arial" w:cs="Arial"/>
                <w:sz w:val="20"/>
                <w:szCs w:val="20"/>
              </w:rPr>
              <w:t xml:space="preserve">Najlepszą dostępną techniką zmniejszenia zużycia wody jest: </w:t>
            </w:r>
          </w:p>
          <w:p w:rsidR="00A5460C" w:rsidRPr="00A5460C" w:rsidRDefault="00A5460C">
            <w:pPr>
              <w:numPr>
                <w:ilvl w:val="0"/>
                <w:numId w:val="24"/>
              </w:numPr>
              <w:tabs>
                <w:tab w:val="clear" w:pos="720"/>
              </w:tabs>
              <w:ind w:left="284" w:hanging="284"/>
              <w:rPr>
                <w:rFonts w:ascii="Arial" w:hAnsi="Arial" w:cs="Arial"/>
                <w:sz w:val="20"/>
                <w:szCs w:val="20"/>
              </w:rPr>
            </w:pPr>
            <w:r w:rsidRPr="00A5460C">
              <w:rPr>
                <w:rFonts w:ascii="Arial" w:hAnsi="Arial" w:cs="Arial"/>
                <w:sz w:val="20"/>
                <w:szCs w:val="20"/>
              </w:rPr>
              <w:t xml:space="preserve">mycie pomieszczeń i urządzeń za pomocą aparatów ciśnieniowych na końcu cyklu chowu inwentarza. Trzeba znaleźć równowagę pomiędzy zapewnieniem czystości a zużyciem wody, </w:t>
            </w:r>
          </w:p>
          <w:p w:rsidR="00A5460C" w:rsidRPr="00A5460C" w:rsidRDefault="00A5460C">
            <w:pPr>
              <w:numPr>
                <w:ilvl w:val="0"/>
                <w:numId w:val="24"/>
              </w:numPr>
              <w:tabs>
                <w:tab w:val="clear" w:pos="720"/>
              </w:tabs>
              <w:ind w:left="284" w:hanging="284"/>
              <w:rPr>
                <w:rFonts w:ascii="Arial" w:hAnsi="Arial" w:cs="Arial"/>
                <w:sz w:val="20"/>
                <w:szCs w:val="20"/>
              </w:rPr>
            </w:pPr>
            <w:r w:rsidRPr="00A5460C">
              <w:rPr>
                <w:rFonts w:ascii="Arial" w:hAnsi="Arial" w:cs="Arial"/>
                <w:sz w:val="20"/>
                <w:szCs w:val="20"/>
              </w:rPr>
              <w:t xml:space="preserve">regularne sprawdzanie instalacji pojenia drobiu, aby wyeliminować wycieki wody pitnej, </w:t>
            </w:r>
          </w:p>
          <w:p w:rsidR="00A5460C" w:rsidRPr="00A5460C" w:rsidRDefault="00A5460C">
            <w:pPr>
              <w:numPr>
                <w:ilvl w:val="0"/>
                <w:numId w:val="24"/>
              </w:numPr>
              <w:tabs>
                <w:tab w:val="clear" w:pos="720"/>
              </w:tabs>
              <w:ind w:left="284" w:hanging="284"/>
              <w:rPr>
                <w:rFonts w:ascii="Arial" w:hAnsi="Arial" w:cs="Arial"/>
                <w:sz w:val="20"/>
                <w:szCs w:val="20"/>
              </w:rPr>
            </w:pPr>
            <w:r w:rsidRPr="00A5460C">
              <w:rPr>
                <w:rFonts w:ascii="Arial" w:hAnsi="Arial" w:cs="Arial"/>
                <w:sz w:val="20"/>
                <w:szCs w:val="20"/>
              </w:rPr>
              <w:t xml:space="preserve">rejestracja zużycia wody, </w:t>
            </w:r>
          </w:p>
          <w:p w:rsidR="00A5460C" w:rsidRPr="00A5460C" w:rsidRDefault="00A5460C">
            <w:pPr>
              <w:numPr>
                <w:ilvl w:val="0"/>
                <w:numId w:val="24"/>
              </w:numPr>
              <w:tabs>
                <w:tab w:val="clear" w:pos="720"/>
              </w:tabs>
              <w:ind w:left="284" w:hanging="284"/>
            </w:pPr>
            <w:r w:rsidRPr="00A5460C">
              <w:rPr>
                <w:rFonts w:ascii="Arial" w:hAnsi="Arial" w:cs="Arial"/>
                <w:sz w:val="20"/>
                <w:szCs w:val="20"/>
              </w:rPr>
              <w:t>wykrywanie i usuwanie przecieków.</w:t>
            </w:r>
            <w:r w:rsidRPr="00A5460C">
              <w:t xml:space="preserve"> </w:t>
            </w:r>
          </w:p>
        </w:tc>
        <w:tc>
          <w:tcPr>
            <w:tcW w:w="4606" w:type="dxa"/>
            <w:vAlign w:val="center"/>
          </w:tcPr>
          <w:p w:rsidR="00A5460C" w:rsidRPr="00A5460C" w:rsidRDefault="00A5460C" w:rsidP="00163A5B">
            <w:pPr>
              <w:rPr>
                <w:rFonts w:ascii="Arial" w:hAnsi="Arial" w:cs="Arial"/>
                <w:sz w:val="20"/>
                <w:szCs w:val="20"/>
              </w:rPr>
            </w:pPr>
            <w:r w:rsidRPr="00A5460C">
              <w:rPr>
                <w:rFonts w:ascii="Arial" w:hAnsi="Arial" w:cs="Arial"/>
                <w:sz w:val="20"/>
                <w:szCs w:val="20"/>
              </w:rPr>
              <w:t xml:space="preserve">MACH-ROL w Rudzie prowadzi następujące czynności określane jako najlepsza dostępna technika </w:t>
            </w:r>
          </w:p>
          <w:p w:rsidR="00A5460C" w:rsidRPr="00A5460C" w:rsidRDefault="00A5460C">
            <w:pPr>
              <w:numPr>
                <w:ilvl w:val="0"/>
                <w:numId w:val="26"/>
              </w:numPr>
              <w:ind w:left="214" w:hanging="214"/>
              <w:rPr>
                <w:rFonts w:ascii="Arial" w:hAnsi="Arial" w:cs="Arial"/>
                <w:sz w:val="20"/>
                <w:szCs w:val="20"/>
              </w:rPr>
            </w:pPr>
            <w:r w:rsidRPr="00A5460C">
              <w:rPr>
                <w:rFonts w:ascii="Arial" w:hAnsi="Arial" w:cs="Arial"/>
                <w:sz w:val="20"/>
                <w:szCs w:val="20"/>
              </w:rPr>
              <w:t>w prowadzonym chowie drobiu zapewniony jest stały dostęp ptaków do wody, zużycie wody jest rejestrowane,</w:t>
            </w:r>
          </w:p>
          <w:p w:rsidR="00A5460C" w:rsidRPr="00A5460C" w:rsidRDefault="00A5460C">
            <w:pPr>
              <w:numPr>
                <w:ilvl w:val="0"/>
                <w:numId w:val="25"/>
              </w:numPr>
              <w:tabs>
                <w:tab w:val="clear" w:pos="720"/>
              </w:tabs>
              <w:ind w:left="214" w:hanging="214"/>
              <w:rPr>
                <w:rFonts w:ascii="Arial" w:hAnsi="Arial" w:cs="Arial"/>
                <w:sz w:val="20"/>
                <w:szCs w:val="20"/>
              </w:rPr>
            </w:pPr>
            <w:r w:rsidRPr="00A5460C">
              <w:rPr>
                <w:rFonts w:ascii="Arial" w:hAnsi="Arial" w:cs="Arial"/>
                <w:sz w:val="20"/>
                <w:szCs w:val="20"/>
              </w:rPr>
              <w:t>zastosowano automatyczny system pojenia z zainstalowanymi poidełkami smoczkowymi,</w:t>
            </w:r>
          </w:p>
          <w:p w:rsidR="00A5460C" w:rsidRPr="00A5460C" w:rsidRDefault="00A5460C">
            <w:pPr>
              <w:numPr>
                <w:ilvl w:val="0"/>
                <w:numId w:val="25"/>
              </w:numPr>
              <w:tabs>
                <w:tab w:val="clear" w:pos="720"/>
              </w:tabs>
              <w:ind w:left="214" w:hanging="214"/>
              <w:rPr>
                <w:rFonts w:ascii="Arial" w:hAnsi="Arial" w:cs="Arial"/>
                <w:sz w:val="20"/>
                <w:szCs w:val="20"/>
              </w:rPr>
            </w:pPr>
            <w:r w:rsidRPr="00A5460C">
              <w:rPr>
                <w:rFonts w:ascii="Arial" w:hAnsi="Arial" w:cs="Arial"/>
                <w:sz w:val="20"/>
                <w:szCs w:val="20"/>
              </w:rPr>
              <w:t>woda wykorzystywana jest do mycia pomieszczeń chowu kur i urządzeń po każdym zakończonym cyklu produkcyjnym z zastosowaniem specjalistycznego sprzętu zapewniającego duże ciśnienie wody</w:t>
            </w:r>
            <w:r w:rsidRPr="00A5460C">
              <w:rPr>
                <w:rFonts w:ascii="Arial" w:hAnsi="Arial" w:cs="Arial"/>
                <w:sz w:val="20"/>
                <w:szCs w:val="20"/>
              </w:rPr>
              <w:t xml:space="preserve"> </w:t>
            </w:r>
            <w:r w:rsidRPr="00A5460C">
              <w:rPr>
                <w:rFonts w:ascii="Arial" w:hAnsi="Arial" w:cs="Arial"/>
                <w:sz w:val="20"/>
                <w:szCs w:val="20"/>
              </w:rPr>
              <w:t>i oszczędne jej zużycie (agregat Karcher)</w:t>
            </w:r>
          </w:p>
          <w:p w:rsidR="00A5460C" w:rsidRPr="00A5460C" w:rsidRDefault="00A5460C">
            <w:pPr>
              <w:numPr>
                <w:ilvl w:val="0"/>
                <w:numId w:val="25"/>
              </w:numPr>
              <w:tabs>
                <w:tab w:val="clear" w:pos="720"/>
              </w:tabs>
              <w:ind w:left="214" w:hanging="214"/>
            </w:pPr>
            <w:r w:rsidRPr="00A5460C">
              <w:rPr>
                <w:rFonts w:ascii="Arial" w:hAnsi="Arial" w:cs="Arial"/>
                <w:sz w:val="20"/>
                <w:szCs w:val="20"/>
              </w:rPr>
              <w:t>dokonywana jest okresowo kalibracja instalacji pojenia w celu zapobiegania rozlewania wody, po każdym cyklu produkcyjnym dokonywany jest przegląd instalacji i usuwane są ewentualne wykryte przecieki wody.</w:t>
            </w:r>
          </w:p>
        </w:tc>
      </w:tr>
    </w:tbl>
    <w:p w:rsidR="00A5460C" w:rsidRPr="00A5460C" w:rsidRDefault="00A5460C" w:rsidP="00A5460C">
      <w:pPr>
        <w:tabs>
          <w:tab w:val="left" w:pos="180"/>
          <w:tab w:val="left" w:pos="720"/>
        </w:tabs>
        <w:spacing w:before="240"/>
        <w:ind w:firstLine="720"/>
        <w:jc w:val="both"/>
        <w:rPr>
          <w:rFonts w:ascii="Arial" w:hAnsi="Arial" w:cs="Arial"/>
        </w:rPr>
      </w:pPr>
      <w:r w:rsidRPr="00A5460C">
        <w:rPr>
          <w:rFonts w:ascii="Arial" w:hAnsi="Arial" w:cs="Arial"/>
        </w:rPr>
        <w:t>Z analizy dokumentów referencyjnych wynika, że Zakład przez stosowanie odpowiednich procedur, rozwiązań technicznych i organizacyjnych oraz zasad magazynowania i monitoringu spełnia wymogi zawarte w tych dokumentach.</w:t>
      </w:r>
    </w:p>
    <w:p w:rsidR="00A5460C" w:rsidRPr="00A5460C" w:rsidRDefault="00A5460C" w:rsidP="00A5460C">
      <w:pPr>
        <w:tabs>
          <w:tab w:val="left" w:pos="180"/>
          <w:tab w:val="left" w:pos="720"/>
        </w:tabs>
        <w:ind w:firstLine="720"/>
        <w:jc w:val="both"/>
        <w:rPr>
          <w:rFonts w:ascii="Arial" w:hAnsi="Arial" w:cs="Arial"/>
        </w:rPr>
      </w:pPr>
      <w:r w:rsidRPr="00A5460C">
        <w:rPr>
          <w:rFonts w:ascii="Arial" w:hAnsi="Arial" w:cs="Arial"/>
        </w:rPr>
        <w:t>Uwzględniając powyższe okoliczności uznano, że instalacja, której dotyczy wniosek spełnia wymogi najlepszych dostępnych technik, o których mowa</w:t>
      </w:r>
      <w:r w:rsidRPr="00A5460C">
        <w:rPr>
          <w:rFonts w:ascii="Arial" w:hAnsi="Arial" w:cs="Arial"/>
        </w:rPr>
        <w:t xml:space="preserve"> </w:t>
      </w:r>
      <w:r w:rsidRPr="00A5460C">
        <w:rPr>
          <w:rFonts w:ascii="Arial" w:hAnsi="Arial" w:cs="Arial"/>
        </w:rPr>
        <w:t>w art. 204 ust. 1 w związku z art. 207 ustawy Prawo ochrony środowiska.</w:t>
      </w:r>
    </w:p>
    <w:p w:rsidR="00A5460C" w:rsidRPr="00A5460C" w:rsidRDefault="00A5460C" w:rsidP="00A5460C">
      <w:pPr>
        <w:pStyle w:val="Default"/>
        <w:ind w:firstLine="680"/>
        <w:jc w:val="both"/>
        <w:rPr>
          <w:rFonts w:ascii="Arial" w:hAnsi="Arial" w:cs="Arial"/>
        </w:rPr>
      </w:pPr>
      <w:r w:rsidRPr="00A5460C">
        <w:rPr>
          <w:rFonts w:ascii="Arial" w:hAnsi="Arial" w:cs="Arial"/>
        </w:rPr>
        <w:t>Z postępowania wynika, że nie wystąpi oddziaływanie instalacji poza teren,</w:t>
      </w:r>
      <w:r w:rsidRPr="00A5460C">
        <w:rPr>
          <w:rFonts w:ascii="Arial" w:hAnsi="Arial" w:cs="Arial"/>
        </w:rPr>
        <w:t xml:space="preserve"> </w:t>
      </w:r>
      <w:r w:rsidRPr="00A5460C">
        <w:rPr>
          <w:rFonts w:ascii="Arial" w:hAnsi="Arial" w:cs="Arial"/>
        </w:rPr>
        <w:t>do</w:t>
      </w:r>
      <w:r w:rsidRPr="00A5460C">
        <w:rPr>
          <w:rFonts w:ascii="Arial" w:hAnsi="Arial" w:cs="Arial"/>
        </w:rPr>
        <w:t> </w:t>
      </w:r>
      <w:r w:rsidRPr="00A5460C">
        <w:rPr>
          <w:rFonts w:ascii="Arial" w:hAnsi="Arial" w:cs="Arial"/>
        </w:rPr>
        <w:t xml:space="preserve">którego operator posiada tytuł prawny, w związku z tym nie określono sposobów </w:t>
      </w:r>
      <w:r w:rsidRPr="00A5460C">
        <w:rPr>
          <w:rFonts w:ascii="Arial" w:hAnsi="Arial" w:cs="Arial"/>
        </w:rPr>
        <w:lastRenderedPageBreak/>
        <w:t xml:space="preserve">ograniczania tych oddziaływań i nie wskazano na konieczność tworzenia terenu ograniczonego użytkowania zgodnie z wymogami art. 211 ust. 3c ustawy Prawo ochrony środowiska. </w:t>
      </w:r>
    </w:p>
    <w:p w:rsidR="00A5460C" w:rsidRPr="00A5460C" w:rsidRDefault="00A5460C" w:rsidP="00A5460C">
      <w:pPr>
        <w:autoSpaceDE w:val="0"/>
        <w:autoSpaceDN w:val="0"/>
        <w:adjustRightInd w:val="0"/>
        <w:ind w:firstLine="708"/>
        <w:jc w:val="both"/>
        <w:rPr>
          <w:rFonts w:ascii="Arial" w:hAnsi="Arial" w:cs="Arial"/>
        </w:rPr>
      </w:pPr>
      <w:r w:rsidRPr="00A5460C">
        <w:rPr>
          <w:rFonts w:ascii="Arial" w:hAnsi="Arial" w:cs="Arial"/>
        </w:rPr>
        <w:t>Z ustaleń postępowania wynika, że nie będą występować oddziaływania transgraniczne, w związku z czym nie określono sposobów ograniczania tych oddziaływań.</w:t>
      </w:r>
    </w:p>
    <w:p w:rsidR="00A5460C" w:rsidRPr="00A5460C" w:rsidRDefault="00A5460C" w:rsidP="00A5460C">
      <w:pPr>
        <w:pStyle w:val="Default"/>
        <w:ind w:firstLine="700"/>
        <w:jc w:val="both"/>
        <w:rPr>
          <w:rFonts w:ascii="Arial" w:hAnsi="Arial" w:cs="Arial"/>
        </w:rPr>
      </w:pPr>
      <w:r w:rsidRPr="00A5460C">
        <w:rPr>
          <w:rFonts w:ascii="Arial" w:hAnsi="Arial" w:cs="Arial"/>
        </w:rPr>
        <w:t>Z materiałów do wniosku o zmianę pozwolenia zintegrowanego wynika,</w:t>
      </w:r>
      <w:r w:rsidRPr="00A5460C">
        <w:rPr>
          <w:rFonts w:ascii="Arial" w:hAnsi="Arial" w:cs="Arial"/>
        </w:rPr>
        <w:t xml:space="preserve"> </w:t>
      </w:r>
      <w:r w:rsidRPr="00A5460C">
        <w:rPr>
          <w:rFonts w:ascii="Arial" w:hAnsi="Arial" w:cs="Arial"/>
        </w:rPr>
        <w:t xml:space="preserve">że przy zachowaniu warunków zaproponowanych we wniosku, dotrzymywane będą standardy jakości środowiska. </w:t>
      </w:r>
    </w:p>
    <w:p w:rsidR="00A5460C" w:rsidRPr="00A5460C" w:rsidRDefault="00A5460C" w:rsidP="00A5460C">
      <w:pPr>
        <w:pStyle w:val="Default"/>
        <w:spacing w:before="240"/>
        <w:ind w:firstLine="697"/>
        <w:jc w:val="both"/>
        <w:rPr>
          <w:rFonts w:ascii="Arial" w:hAnsi="Arial" w:cs="Arial"/>
        </w:rPr>
      </w:pPr>
      <w:r w:rsidRPr="00A5460C">
        <w:rPr>
          <w:rFonts w:ascii="Arial" w:hAnsi="Arial" w:cs="Arial"/>
        </w:rPr>
        <w:t xml:space="preserve">W świetle powyższego stwierdzono, że rozbudowana instalacja chowu drobiu spełnia wymagania niezbędne do udzielenia pozwolenia zintegrowanego oraz wymogi najlepszej dostępnej techniki i orzeczono jak w sentencji. </w:t>
      </w:r>
    </w:p>
    <w:p w:rsidR="00A5460C" w:rsidRPr="00A5460C" w:rsidRDefault="00A5460C" w:rsidP="00327E19">
      <w:pPr>
        <w:pStyle w:val="Nagwek1"/>
      </w:pPr>
      <w:r w:rsidRPr="00A5460C">
        <w:t>Pouczenie</w:t>
      </w:r>
    </w:p>
    <w:p w:rsidR="00A5460C" w:rsidRDefault="00A5460C" w:rsidP="00A5460C">
      <w:pPr>
        <w:pStyle w:val="Default"/>
        <w:spacing w:before="240" w:after="240"/>
        <w:ind w:firstLine="697"/>
        <w:jc w:val="both"/>
        <w:rPr>
          <w:rFonts w:ascii="Arial" w:hAnsi="Arial" w:cs="Arial"/>
        </w:rPr>
      </w:pPr>
      <w:r w:rsidRPr="00A5460C">
        <w:rPr>
          <w:rFonts w:ascii="Arial" w:hAnsi="Arial" w:cs="Arial"/>
        </w:rPr>
        <w:t>Od niniejszej decyzji służy odwołanie do Ministra Środowiska</w:t>
      </w:r>
      <w:r w:rsidRPr="00A5460C">
        <w:rPr>
          <w:rFonts w:ascii="Arial" w:hAnsi="Arial" w:cs="Arial"/>
        </w:rPr>
        <w:t xml:space="preserve"> </w:t>
      </w:r>
      <w:r w:rsidRPr="00A5460C">
        <w:rPr>
          <w:rFonts w:ascii="Arial" w:hAnsi="Arial" w:cs="Arial"/>
        </w:rPr>
        <w:t>za pośrednictwem Marszałka Województwa Podkarpackiego w terminie 14 dni</w:t>
      </w:r>
      <w:r w:rsidRPr="00A5460C">
        <w:rPr>
          <w:rFonts w:ascii="Arial" w:hAnsi="Arial" w:cs="Arial"/>
        </w:rPr>
        <w:t xml:space="preserve"> </w:t>
      </w:r>
      <w:r w:rsidRPr="00A5460C">
        <w:rPr>
          <w:rFonts w:ascii="Arial" w:hAnsi="Arial" w:cs="Arial"/>
        </w:rPr>
        <w:t>od dnia doręczenia decyzji.</w:t>
      </w:r>
    </w:p>
    <w:p w:rsidR="00327E19" w:rsidRDefault="00327E19" w:rsidP="00327E19">
      <w:pPr>
        <w:pStyle w:val="Default"/>
        <w:jc w:val="both"/>
        <w:rPr>
          <w:rFonts w:ascii="Arial" w:hAnsi="Arial" w:cs="Arial"/>
        </w:rPr>
      </w:pPr>
      <w:r>
        <w:rPr>
          <w:rFonts w:ascii="Arial" w:hAnsi="Arial" w:cs="Arial"/>
        </w:rPr>
        <w:t xml:space="preserve">Z upoważnienia Marszała Województwa </w:t>
      </w:r>
    </w:p>
    <w:p w:rsidR="00327E19" w:rsidRDefault="00327E19" w:rsidP="00327E19">
      <w:pPr>
        <w:pStyle w:val="Default"/>
        <w:jc w:val="both"/>
        <w:rPr>
          <w:rFonts w:ascii="Arial" w:hAnsi="Arial" w:cs="Arial"/>
        </w:rPr>
      </w:pPr>
      <w:r>
        <w:rPr>
          <w:rFonts w:ascii="Arial" w:hAnsi="Arial" w:cs="Arial"/>
        </w:rPr>
        <w:t xml:space="preserve">Andrzej Kulig </w:t>
      </w:r>
    </w:p>
    <w:p w:rsidR="00327E19" w:rsidRPr="00A5460C" w:rsidRDefault="00327E19" w:rsidP="00327E19">
      <w:pPr>
        <w:pStyle w:val="Default"/>
        <w:jc w:val="both"/>
        <w:rPr>
          <w:rFonts w:ascii="Arial" w:hAnsi="Arial" w:cs="Arial"/>
        </w:rPr>
      </w:pPr>
      <w:r>
        <w:rPr>
          <w:rFonts w:ascii="Arial" w:hAnsi="Arial" w:cs="Arial"/>
        </w:rPr>
        <w:t>Dyrektor Departamentu Ochrony Środowiska</w:t>
      </w:r>
    </w:p>
    <w:p w:rsidR="00A5460C" w:rsidRPr="00A5460C" w:rsidRDefault="00A5460C" w:rsidP="00A5460C">
      <w:pPr>
        <w:pStyle w:val="Default"/>
        <w:spacing w:before="600"/>
        <w:jc w:val="both"/>
        <w:rPr>
          <w:rFonts w:ascii="Arial" w:hAnsi="Arial" w:cs="Arial"/>
          <w:sz w:val="20"/>
          <w:szCs w:val="20"/>
        </w:rPr>
      </w:pPr>
      <w:r w:rsidRPr="00A5460C">
        <w:rPr>
          <w:rFonts w:ascii="Arial" w:hAnsi="Arial" w:cs="Arial"/>
          <w:sz w:val="20"/>
          <w:szCs w:val="20"/>
        </w:rPr>
        <w:t>Opłata skarbowa w wys. 253 zł</w:t>
      </w:r>
    </w:p>
    <w:p w:rsidR="00A5460C" w:rsidRPr="00A5460C" w:rsidRDefault="00A5460C" w:rsidP="00A5460C">
      <w:pPr>
        <w:pStyle w:val="Default"/>
        <w:jc w:val="both"/>
        <w:rPr>
          <w:rFonts w:ascii="Arial" w:hAnsi="Arial" w:cs="Arial"/>
          <w:sz w:val="20"/>
          <w:szCs w:val="20"/>
        </w:rPr>
      </w:pPr>
      <w:r w:rsidRPr="00A5460C">
        <w:rPr>
          <w:rFonts w:ascii="Arial" w:hAnsi="Arial" w:cs="Arial"/>
          <w:sz w:val="20"/>
          <w:szCs w:val="20"/>
        </w:rPr>
        <w:t>uiszczona w dniu 24 sierpnia 2015 r.</w:t>
      </w:r>
    </w:p>
    <w:p w:rsidR="00A5460C" w:rsidRPr="00A5460C" w:rsidRDefault="00A5460C" w:rsidP="00A5460C">
      <w:pPr>
        <w:pStyle w:val="Default"/>
        <w:jc w:val="both"/>
        <w:rPr>
          <w:rFonts w:ascii="Arial" w:hAnsi="Arial" w:cs="Arial"/>
          <w:sz w:val="20"/>
          <w:szCs w:val="20"/>
        </w:rPr>
      </w:pPr>
      <w:r w:rsidRPr="00A5460C">
        <w:rPr>
          <w:rFonts w:ascii="Arial" w:hAnsi="Arial" w:cs="Arial"/>
          <w:sz w:val="20"/>
          <w:szCs w:val="20"/>
        </w:rPr>
        <w:t xml:space="preserve">na rachunek bankowy Urzędu Miasta Rzeszowa </w:t>
      </w:r>
    </w:p>
    <w:p w:rsidR="00A5460C" w:rsidRPr="00A5460C" w:rsidRDefault="00A5460C" w:rsidP="00A5460C">
      <w:pPr>
        <w:pStyle w:val="Default"/>
        <w:jc w:val="both"/>
        <w:rPr>
          <w:rFonts w:ascii="Arial" w:hAnsi="Arial" w:cs="Arial"/>
          <w:sz w:val="20"/>
          <w:szCs w:val="20"/>
        </w:rPr>
      </w:pPr>
      <w:r w:rsidRPr="00A5460C">
        <w:rPr>
          <w:rFonts w:ascii="Arial" w:hAnsi="Arial" w:cs="Arial"/>
          <w:sz w:val="20"/>
          <w:szCs w:val="20"/>
        </w:rPr>
        <w:t>Nr 17 1020 4391 2018 0062 0000 0423</w:t>
      </w:r>
    </w:p>
    <w:p w:rsidR="00A5460C" w:rsidRPr="00A5460C" w:rsidRDefault="00A5460C" w:rsidP="00A5460C">
      <w:pPr>
        <w:spacing w:before="240"/>
        <w:jc w:val="both"/>
        <w:rPr>
          <w:rFonts w:ascii="Arial" w:hAnsi="Arial" w:cs="Arial"/>
          <w:sz w:val="20"/>
          <w:szCs w:val="20"/>
        </w:rPr>
      </w:pPr>
      <w:r w:rsidRPr="00A5460C">
        <w:rPr>
          <w:rFonts w:ascii="Arial" w:hAnsi="Arial" w:cs="Arial"/>
          <w:sz w:val="20"/>
          <w:szCs w:val="20"/>
        </w:rPr>
        <w:t>Otrzymują:</w:t>
      </w:r>
    </w:p>
    <w:p w:rsidR="00A5460C" w:rsidRPr="00A5460C" w:rsidRDefault="00A5460C">
      <w:pPr>
        <w:numPr>
          <w:ilvl w:val="0"/>
          <w:numId w:val="16"/>
        </w:numPr>
        <w:tabs>
          <w:tab w:val="clear" w:pos="720"/>
          <w:tab w:val="num" w:pos="360"/>
        </w:tabs>
        <w:ind w:hanging="720"/>
        <w:jc w:val="both"/>
        <w:rPr>
          <w:rFonts w:ascii="Arial" w:hAnsi="Arial" w:cs="Arial"/>
          <w:sz w:val="20"/>
          <w:szCs w:val="20"/>
          <w:lang w:val="en-US"/>
        </w:rPr>
      </w:pPr>
      <w:r w:rsidRPr="00A5460C">
        <w:rPr>
          <w:rFonts w:ascii="Arial" w:hAnsi="Arial" w:cs="Arial"/>
          <w:sz w:val="20"/>
          <w:szCs w:val="20"/>
          <w:lang w:val="en-US"/>
        </w:rPr>
        <w:t xml:space="preserve">MACH-ROL </w:t>
      </w:r>
      <w:r w:rsidRPr="00A5460C">
        <w:rPr>
          <w:rFonts w:ascii="Arial" w:hAnsi="Arial" w:cs="Arial"/>
          <w:sz w:val="20"/>
          <w:szCs w:val="20"/>
        </w:rPr>
        <w:t>Henryk</w:t>
      </w:r>
      <w:r w:rsidRPr="00A5460C">
        <w:rPr>
          <w:rFonts w:ascii="Arial" w:hAnsi="Arial" w:cs="Arial"/>
          <w:sz w:val="20"/>
          <w:szCs w:val="20"/>
          <w:lang w:val="en-US"/>
        </w:rPr>
        <w:t xml:space="preserve"> </w:t>
      </w:r>
      <w:r w:rsidRPr="00A5460C">
        <w:rPr>
          <w:rFonts w:ascii="Arial" w:hAnsi="Arial" w:cs="Arial"/>
          <w:sz w:val="20"/>
          <w:szCs w:val="20"/>
        </w:rPr>
        <w:t>Machnik</w:t>
      </w:r>
    </w:p>
    <w:p w:rsidR="00A5460C" w:rsidRPr="00A5460C" w:rsidRDefault="00A5460C" w:rsidP="00A5460C">
      <w:pPr>
        <w:ind w:left="360"/>
        <w:jc w:val="both"/>
        <w:rPr>
          <w:rFonts w:ascii="Arial" w:hAnsi="Arial" w:cs="Arial"/>
          <w:sz w:val="20"/>
          <w:szCs w:val="20"/>
        </w:rPr>
      </w:pPr>
      <w:r w:rsidRPr="00A5460C">
        <w:rPr>
          <w:rFonts w:ascii="Arial" w:hAnsi="Arial" w:cs="Arial"/>
          <w:sz w:val="20"/>
          <w:szCs w:val="20"/>
        </w:rPr>
        <w:t>39-315 Ruda 142</w:t>
      </w:r>
    </w:p>
    <w:p w:rsidR="00A5460C" w:rsidRPr="00A5460C" w:rsidRDefault="00A5460C">
      <w:pPr>
        <w:numPr>
          <w:ilvl w:val="0"/>
          <w:numId w:val="16"/>
        </w:numPr>
        <w:tabs>
          <w:tab w:val="clear" w:pos="720"/>
          <w:tab w:val="num" w:pos="360"/>
        </w:tabs>
        <w:ind w:hanging="720"/>
        <w:jc w:val="both"/>
        <w:rPr>
          <w:rFonts w:ascii="Arial" w:hAnsi="Arial" w:cs="Arial"/>
          <w:sz w:val="20"/>
          <w:szCs w:val="20"/>
        </w:rPr>
      </w:pPr>
      <w:r w:rsidRPr="00A5460C">
        <w:rPr>
          <w:rFonts w:ascii="Arial" w:hAnsi="Arial" w:cs="Arial"/>
          <w:sz w:val="20"/>
          <w:szCs w:val="20"/>
        </w:rPr>
        <w:t>a/a</w:t>
      </w:r>
    </w:p>
    <w:p w:rsidR="00A5460C" w:rsidRPr="00A5460C" w:rsidRDefault="00A5460C" w:rsidP="00A5460C">
      <w:pPr>
        <w:jc w:val="both"/>
        <w:rPr>
          <w:rFonts w:ascii="Arial" w:hAnsi="Arial" w:cs="Arial"/>
          <w:sz w:val="20"/>
          <w:szCs w:val="20"/>
        </w:rPr>
      </w:pPr>
      <w:r w:rsidRPr="00A5460C">
        <w:rPr>
          <w:rFonts w:ascii="Arial" w:hAnsi="Arial" w:cs="Arial"/>
          <w:sz w:val="20"/>
          <w:szCs w:val="20"/>
        </w:rPr>
        <w:t>Do wiadomości:</w:t>
      </w:r>
    </w:p>
    <w:p w:rsidR="00A5460C" w:rsidRPr="00A5460C" w:rsidRDefault="00A5460C">
      <w:pPr>
        <w:numPr>
          <w:ilvl w:val="0"/>
          <w:numId w:val="19"/>
        </w:numPr>
        <w:tabs>
          <w:tab w:val="clear" w:pos="720"/>
          <w:tab w:val="num" w:pos="360"/>
        </w:tabs>
        <w:ind w:hanging="720"/>
        <w:jc w:val="both"/>
        <w:rPr>
          <w:rFonts w:ascii="Arial" w:hAnsi="Arial" w:cs="Arial"/>
          <w:sz w:val="20"/>
          <w:szCs w:val="20"/>
        </w:rPr>
      </w:pPr>
      <w:r w:rsidRPr="00A5460C">
        <w:rPr>
          <w:rFonts w:ascii="Arial" w:hAnsi="Arial" w:cs="Arial"/>
          <w:sz w:val="20"/>
          <w:szCs w:val="20"/>
        </w:rPr>
        <w:t>Podkarpacki Wojewódzki Inspektor Ochrony Środowiska</w:t>
      </w:r>
    </w:p>
    <w:p w:rsidR="00A5460C" w:rsidRPr="00A5460C" w:rsidRDefault="00A5460C" w:rsidP="00A5460C">
      <w:pPr>
        <w:ind w:left="360"/>
        <w:jc w:val="both"/>
        <w:rPr>
          <w:rFonts w:ascii="Arial" w:hAnsi="Arial" w:cs="Arial"/>
          <w:sz w:val="20"/>
          <w:szCs w:val="20"/>
        </w:rPr>
      </w:pPr>
      <w:r w:rsidRPr="00A5460C">
        <w:rPr>
          <w:rFonts w:ascii="Arial" w:hAnsi="Arial" w:cs="Arial"/>
          <w:sz w:val="20"/>
          <w:szCs w:val="20"/>
        </w:rPr>
        <w:t>ul. Langiewicza 26, 35-101 Rzeszów</w:t>
      </w:r>
    </w:p>
    <w:sectPr w:rsidR="00A5460C" w:rsidRPr="00A5460C">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2999" w:rsidRDefault="00142999">
      <w:r>
        <w:separator/>
      </w:r>
    </w:p>
  </w:endnote>
  <w:endnote w:type="continuationSeparator" w:id="0">
    <w:p w:rsidR="00142999" w:rsidRDefault="0014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L Switzerland">
    <w:altName w:val="Courier New"/>
    <w:charset w:val="00"/>
    <w:family w:val="swiss"/>
    <w:pitch w:val="variable"/>
    <w:sig w:usb0="00000003" w:usb1="00000000" w:usb2="00000000" w:usb3="00000000" w:csb0="00000001" w:csb1="00000000"/>
  </w:font>
  <w:font w:name="CG Times">
    <w:altName w:val="Times New Roman"/>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charset w:val="00"/>
    <w:family w:val="swiss"/>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608" w:rsidRDefault="007C1608">
    <w:pPr>
      <w:pStyle w:val="Stopka"/>
      <w:rPr>
        <w:sz w:val="20"/>
      </w:rPr>
    </w:pPr>
    <w:r>
      <w:rPr>
        <w:rFonts w:ascii="Arial" w:hAnsi="Arial" w:cs="Arial"/>
        <w:sz w:val="20"/>
      </w:rPr>
      <w:tab/>
    </w:r>
    <w:r>
      <w:rPr>
        <w:rFonts w:ascii="Arial" w:hAnsi="Arial" w:cs="Arial"/>
        <w:sz w:val="20"/>
      </w:rPr>
      <w:tab/>
      <w:t xml:space="preserve">Strona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AC50F6">
      <w:rPr>
        <w:rFonts w:ascii="Arial" w:hAnsi="Arial" w:cs="Arial"/>
        <w:noProof/>
        <w:sz w:val="20"/>
      </w:rPr>
      <w:t>3</w:t>
    </w:r>
    <w:r>
      <w:rPr>
        <w:rFonts w:ascii="Arial" w:hAnsi="Arial" w:cs="Arial"/>
        <w:sz w:val="20"/>
      </w:rPr>
      <w:fldChar w:fldCharType="end"/>
    </w:r>
    <w:r>
      <w:rPr>
        <w:rFonts w:ascii="Arial" w:hAnsi="Arial" w:cs="Arial"/>
        <w:sz w:val="20"/>
      </w:rPr>
      <w:t xml:space="preserve"> z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AC50F6">
      <w:rPr>
        <w:rFonts w:ascii="Arial" w:hAnsi="Arial" w:cs="Arial"/>
        <w:noProof/>
        <w:sz w:val="20"/>
      </w:rPr>
      <w:t>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2999" w:rsidRDefault="00142999">
      <w:r>
        <w:separator/>
      </w:r>
    </w:p>
  </w:footnote>
  <w:footnote w:type="continuationSeparator" w:id="0">
    <w:p w:rsidR="00142999" w:rsidRDefault="00142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2A2AE70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F"/>
    <w:multiLevelType w:val="multilevel"/>
    <w:tmpl w:val="64DCBE6A"/>
    <w:name w:val="WW8Num27"/>
    <w:lvl w:ilvl="0">
      <w:start w:val="1"/>
      <w:numFmt w:val="bullet"/>
      <w:lvlText w:val=""/>
      <w:lvlJc w:val="center"/>
      <w:pPr>
        <w:tabs>
          <w:tab w:val="num" w:pos="720"/>
        </w:tabs>
        <w:ind w:left="720" w:hanging="360"/>
      </w:pPr>
      <w:rPr>
        <w:rFonts w:ascii="Symbol" w:hAnsi="Symbol" w:hint="default"/>
        <w:color w:val="auto"/>
      </w:rPr>
    </w:lvl>
    <w:lvl w:ilvl="1">
      <w:start w:val="1"/>
      <w:numFmt w:val="bullet"/>
      <w:lvlText w:val="-"/>
      <w:lvlJc w:val="left"/>
      <w:pPr>
        <w:tabs>
          <w:tab w:val="num" w:pos="1250"/>
        </w:tabs>
        <w:ind w:left="1364" w:hanging="284"/>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2F"/>
    <w:multiLevelType w:val="multilevel"/>
    <w:tmpl w:val="0000002E"/>
    <w:name w:val="WW8Num6"/>
    <w:lvl w:ilvl="0">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4"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5"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DFC2434"/>
    <w:multiLevelType w:val="multilevel"/>
    <w:tmpl w:val="F8BAB1E8"/>
    <w:lvl w:ilvl="0">
      <w:start w:val="6"/>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9"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10" w15:restartNumberingAfterBreak="0">
    <w:nsid w:val="21DC21A3"/>
    <w:multiLevelType w:val="hybridMultilevel"/>
    <w:tmpl w:val="943C537A"/>
    <w:lvl w:ilvl="0" w:tplc="A7F2651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75033"/>
    <w:multiLevelType w:val="hybridMultilevel"/>
    <w:tmpl w:val="04FEE4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34FF6"/>
    <w:multiLevelType w:val="hybridMultilevel"/>
    <w:tmpl w:val="C1DCCC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504219"/>
    <w:multiLevelType w:val="hybridMultilevel"/>
    <w:tmpl w:val="027A5E80"/>
    <w:lvl w:ilvl="0" w:tplc="A7F2651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6" w15:restartNumberingAfterBreak="0">
    <w:nsid w:val="4E18269A"/>
    <w:multiLevelType w:val="hybridMultilevel"/>
    <w:tmpl w:val="4A7CDE3E"/>
    <w:lvl w:ilvl="0" w:tplc="A7F2651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18" w15:restartNumberingAfterBreak="0">
    <w:nsid w:val="5D0C68BD"/>
    <w:multiLevelType w:val="hybridMultilevel"/>
    <w:tmpl w:val="B40E0004"/>
    <w:lvl w:ilvl="0" w:tplc="A7F2651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426C8"/>
    <w:multiLevelType w:val="hybridMultilevel"/>
    <w:tmpl w:val="06F43F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E50679C"/>
    <w:multiLevelType w:val="hybridMultilevel"/>
    <w:tmpl w:val="54EC6C16"/>
    <w:lvl w:ilvl="0" w:tplc="A7F2651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23" w15:restartNumberingAfterBreak="0">
    <w:nsid w:val="70F36BBE"/>
    <w:multiLevelType w:val="hybridMultilevel"/>
    <w:tmpl w:val="E8B86FB6"/>
    <w:lvl w:ilvl="0" w:tplc="A7F2651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26"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27" w15:restartNumberingAfterBreak="0">
    <w:nsid w:val="79353853"/>
    <w:multiLevelType w:val="hybridMultilevel"/>
    <w:tmpl w:val="C24EB160"/>
    <w:lvl w:ilvl="0" w:tplc="A7F26512">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94679248">
    <w:abstractNumId w:val="6"/>
  </w:num>
  <w:num w:numId="2" w16cid:durableId="885526156">
    <w:abstractNumId w:val="9"/>
  </w:num>
  <w:num w:numId="3" w16cid:durableId="1334644849">
    <w:abstractNumId w:val="0"/>
  </w:num>
  <w:num w:numId="4" w16cid:durableId="1842550711">
    <w:abstractNumId w:val="15"/>
  </w:num>
  <w:num w:numId="5" w16cid:durableId="202256433">
    <w:abstractNumId w:val="21"/>
  </w:num>
  <w:num w:numId="6" w16cid:durableId="2038386652">
    <w:abstractNumId w:val="1"/>
  </w:num>
  <w:num w:numId="7" w16cid:durableId="1825968938">
    <w:abstractNumId w:val="28"/>
  </w:num>
  <w:num w:numId="8" w16cid:durableId="1798404372">
    <w:abstractNumId w:val="26"/>
  </w:num>
  <w:num w:numId="9" w16cid:durableId="1211840152">
    <w:abstractNumId w:val="8"/>
  </w:num>
  <w:num w:numId="10" w16cid:durableId="388502545">
    <w:abstractNumId w:val="17"/>
  </w:num>
  <w:num w:numId="11" w16cid:durableId="111478553">
    <w:abstractNumId w:val="5"/>
  </w:num>
  <w:num w:numId="12" w16cid:durableId="2045445879">
    <w:abstractNumId w:val="25"/>
  </w:num>
  <w:num w:numId="13" w16cid:durableId="1518497243">
    <w:abstractNumId w:val="24"/>
  </w:num>
  <w:num w:numId="14" w16cid:durableId="753474157">
    <w:abstractNumId w:val="13"/>
  </w:num>
  <w:num w:numId="15" w16cid:durableId="1823350628">
    <w:abstractNumId w:val="22"/>
  </w:num>
  <w:num w:numId="16" w16cid:durableId="191383521">
    <w:abstractNumId w:val="19"/>
  </w:num>
  <w:num w:numId="17" w16cid:durableId="633943824">
    <w:abstractNumId w:val="7"/>
  </w:num>
  <w:num w:numId="18" w16cid:durableId="921525831">
    <w:abstractNumId w:val="11"/>
  </w:num>
  <w:num w:numId="19" w16cid:durableId="390806348">
    <w:abstractNumId w:val="12"/>
  </w:num>
  <w:num w:numId="20" w16cid:durableId="389035013">
    <w:abstractNumId w:val="27"/>
  </w:num>
  <w:num w:numId="21" w16cid:durableId="449206892">
    <w:abstractNumId w:val="23"/>
  </w:num>
  <w:num w:numId="22" w16cid:durableId="542208382">
    <w:abstractNumId w:val="14"/>
  </w:num>
  <w:num w:numId="23" w16cid:durableId="1163205228">
    <w:abstractNumId w:val="10"/>
  </w:num>
  <w:num w:numId="24" w16cid:durableId="1461263679">
    <w:abstractNumId w:val="20"/>
  </w:num>
  <w:num w:numId="25" w16cid:durableId="1124273455">
    <w:abstractNumId w:val="16"/>
  </w:num>
  <w:num w:numId="26" w16cid:durableId="13803300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0"/>
    <w:rsid w:val="000018FF"/>
    <w:rsid w:val="0000451B"/>
    <w:rsid w:val="00004BA8"/>
    <w:rsid w:val="000058AB"/>
    <w:rsid w:val="000062D5"/>
    <w:rsid w:val="000062F4"/>
    <w:rsid w:val="00006E22"/>
    <w:rsid w:val="00007384"/>
    <w:rsid w:val="00007C9F"/>
    <w:rsid w:val="00010A2C"/>
    <w:rsid w:val="00010D6F"/>
    <w:rsid w:val="000117D8"/>
    <w:rsid w:val="000121BC"/>
    <w:rsid w:val="00012DA6"/>
    <w:rsid w:val="00014D87"/>
    <w:rsid w:val="00015A12"/>
    <w:rsid w:val="000166CA"/>
    <w:rsid w:val="00016BAA"/>
    <w:rsid w:val="00021238"/>
    <w:rsid w:val="00022E33"/>
    <w:rsid w:val="00022F91"/>
    <w:rsid w:val="0002683B"/>
    <w:rsid w:val="00032321"/>
    <w:rsid w:val="00032917"/>
    <w:rsid w:val="00033118"/>
    <w:rsid w:val="000331B2"/>
    <w:rsid w:val="00033D2E"/>
    <w:rsid w:val="00035631"/>
    <w:rsid w:val="00035BFE"/>
    <w:rsid w:val="00040839"/>
    <w:rsid w:val="00040F57"/>
    <w:rsid w:val="00041A24"/>
    <w:rsid w:val="000422E3"/>
    <w:rsid w:val="00044EDD"/>
    <w:rsid w:val="00044F58"/>
    <w:rsid w:val="00046296"/>
    <w:rsid w:val="00047C20"/>
    <w:rsid w:val="00050D3A"/>
    <w:rsid w:val="00053579"/>
    <w:rsid w:val="0005371E"/>
    <w:rsid w:val="000537E3"/>
    <w:rsid w:val="00054F59"/>
    <w:rsid w:val="00057590"/>
    <w:rsid w:val="00057850"/>
    <w:rsid w:val="00057CBB"/>
    <w:rsid w:val="0006305E"/>
    <w:rsid w:val="0006365E"/>
    <w:rsid w:val="000636C6"/>
    <w:rsid w:val="00063B0F"/>
    <w:rsid w:val="00064F6B"/>
    <w:rsid w:val="00065024"/>
    <w:rsid w:val="00067208"/>
    <w:rsid w:val="00067C34"/>
    <w:rsid w:val="00067E1A"/>
    <w:rsid w:val="00070C43"/>
    <w:rsid w:val="0007104C"/>
    <w:rsid w:val="00072511"/>
    <w:rsid w:val="00073CE6"/>
    <w:rsid w:val="00077023"/>
    <w:rsid w:val="00077E5B"/>
    <w:rsid w:val="00080760"/>
    <w:rsid w:val="00080E8D"/>
    <w:rsid w:val="00082A53"/>
    <w:rsid w:val="0008307A"/>
    <w:rsid w:val="000834E4"/>
    <w:rsid w:val="000836CA"/>
    <w:rsid w:val="000851A6"/>
    <w:rsid w:val="00085581"/>
    <w:rsid w:val="00086283"/>
    <w:rsid w:val="00087EA3"/>
    <w:rsid w:val="00090316"/>
    <w:rsid w:val="0009194C"/>
    <w:rsid w:val="00091D9E"/>
    <w:rsid w:val="00091DD3"/>
    <w:rsid w:val="00092EFF"/>
    <w:rsid w:val="00093761"/>
    <w:rsid w:val="000945D7"/>
    <w:rsid w:val="000954C5"/>
    <w:rsid w:val="00095F81"/>
    <w:rsid w:val="00096F31"/>
    <w:rsid w:val="000A0B6A"/>
    <w:rsid w:val="000A1281"/>
    <w:rsid w:val="000A1667"/>
    <w:rsid w:val="000A2FE3"/>
    <w:rsid w:val="000A6481"/>
    <w:rsid w:val="000A65D9"/>
    <w:rsid w:val="000A66B0"/>
    <w:rsid w:val="000A6F9D"/>
    <w:rsid w:val="000A75DE"/>
    <w:rsid w:val="000A78B7"/>
    <w:rsid w:val="000A7D0D"/>
    <w:rsid w:val="000A7F1B"/>
    <w:rsid w:val="000B0767"/>
    <w:rsid w:val="000B0854"/>
    <w:rsid w:val="000B0960"/>
    <w:rsid w:val="000B0E81"/>
    <w:rsid w:val="000B1088"/>
    <w:rsid w:val="000B1448"/>
    <w:rsid w:val="000B1E58"/>
    <w:rsid w:val="000B1ECD"/>
    <w:rsid w:val="000B2807"/>
    <w:rsid w:val="000B2834"/>
    <w:rsid w:val="000B285D"/>
    <w:rsid w:val="000B2F7C"/>
    <w:rsid w:val="000B406A"/>
    <w:rsid w:val="000B48A9"/>
    <w:rsid w:val="000B5596"/>
    <w:rsid w:val="000B55D2"/>
    <w:rsid w:val="000B5A7F"/>
    <w:rsid w:val="000C09C6"/>
    <w:rsid w:val="000C20CF"/>
    <w:rsid w:val="000C3D51"/>
    <w:rsid w:val="000C5442"/>
    <w:rsid w:val="000C6F6C"/>
    <w:rsid w:val="000C7DE6"/>
    <w:rsid w:val="000D0C95"/>
    <w:rsid w:val="000D3446"/>
    <w:rsid w:val="000D378A"/>
    <w:rsid w:val="000D3F5B"/>
    <w:rsid w:val="000D57A6"/>
    <w:rsid w:val="000D7183"/>
    <w:rsid w:val="000D74B1"/>
    <w:rsid w:val="000E1AF2"/>
    <w:rsid w:val="000E40E7"/>
    <w:rsid w:val="000E4286"/>
    <w:rsid w:val="000E5066"/>
    <w:rsid w:val="000E5B54"/>
    <w:rsid w:val="000E5BF0"/>
    <w:rsid w:val="000E5CAF"/>
    <w:rsid w:val="000E7265"/>
    <w:rsid w:val="000F0389"/>
    <w:rsid w:val="000F0B60"/>
    <w:rsid w:val="000F115C"/>
    <w:rsid w:val="000F1493"/>
    <w:rsid w:val="000F14E6"/>
    <w:rsid w:val="000F2615"/>
    <w:rsid w:val="000F278E"/>
    <w:rsid w:val="000F3F23"/>
    <w:rsid w:val="000F6406"/>
    <w:rsid w:val="000F65B8"/>
    <w:rsid w:val="000F6F13"/>
    <w:rsid w:val="000F7C98"/>
    <w:rsid w:val="000F7D5A"/>
    <w:rsid w:val="0010028A"/>
    <w:rsid w:val="00100A4E"/>
    <w:rsid w:val="00101ED9"/>
    <w:rsid w:val="0010318E"/>
    <w:rsid w:val="00103336"/>
    <w:rsid w:val="001059DF"/>
    <w:rsid w:val="0010646F"/>
    <w:rsid w:val="00106AD9"/>
    <w:rsid w:val="0011069C"/>
    <w:rsid w:val="00110DC9"/>
    <w:rsid w:val="001120CF"/>
    <w:rsid w:val="00112D74"/>
    <w:rsid w:val="00112EC0"/>
    <w:rsid w:val="00113214"/>
    <w:rsid w:val="0011358F"/>
    <w:rsid w:val="001140C8"/>
    <w:rsid w:val="00114431"/>
    <w:rsid w:val="00114C4D"/>
    <w:rsid w:val="00116097"/>
    <w:rsid w:val="0011779A"/>
    <w:rsid w:val="00120E64"/>
    <w:rsid w:val="001215C0"/>
    <w:rsid w:val="00122F60"/>
    <w:rsid w:val="00124B90"/>
    <w:rsid w:val="00124C95"/>
    <w:rsid w:val="00125894"/>
    <w:rsid w:val="00126FBE"/>
    <w:rsid w:val="00130655"/>
    <w:rsid w:val="001333EB"/>
    <w:rsid w:val="00133881"/>
    <w:rsid w:val="0013441F"/>
    <w:rsid w:val="001367AA"/>
    <w:rsid w:val="00140860"/>
    <w:rsid w:val="00140E41"/>
    <w:rsid w:val="00142999"/>
    <w:rsid w:val="001453C6"/>
    <w:rsid w:val="00145EC4"/>
    <w:rsid w:val="00146CC6"/>
    <w:rsid w:val="00147727"/>
    <w:rsid w:val="00147A23"/>
    <w:rsid w:val="00147E40"/>
    <w:rsid w:val="00151C64"/>
    <w:rsid w:val="00151C9D"/>
    <w:rsid w:val="0015248F"/>
    <w:rsid w:val="00154120"/>
    <w:rsid w:val="001544A4"/>
    <w:rsid w:val="00154755"/>
    <w:rsid w:val="00154931"/>
    <w:rsid w:val="00156B9E"/>
    <w:rsid w:val="00160670"/>
    <w:rsid w:val="0016152F"/>
    <w:rsid w:val="0016281B"/>
    <w:rsid w:val="001634FD"/>
    <w:rsid w:val="00164322"/>
    <w:rsid w:val="00165629"/>
    <w:rsid w:val="0016651F"/>
    <w:rsid w:val="0016798F"/>
    <w:rsid w:val="00172351"/>
    <w:rsid w:val="001728CA"/>
    <w:rsid w:val="00172AF6"/>
    <w:rsid w:val="00173172"/>
    <w:rsid w:val="00176049"/>
    <w:rsid w:val="00176A8C"/>
    <w:rsid w:val="00181650"/>
    <w:rsid w:val="00181D88"/>
    <w:rsid w:val="00182535"/>
    <w:rsid w:val="00183B68"/>
    <w:rsid w:val="001848F2"/>
    <w:rsid w:val="00186463"/>
    <w:rsid w:val="00186818"/>
    <w:rsid w:val="00191557"/>
    <w:rsid w:val="00191584"/>
    <w:rsid w:val="00191A9E"/>
    <w:rsid w:val="00192152"/>
    <w:rsid w:val="00192A57"/>
    <w:rsid w:val="00193D19"/>
    <w:rsid w:val="001943DA"/>
    <w:rsid w:val="00194F93"/>
    <w:rsid w:val="00195856"/>
    <w:rsid w:val="0019633C"/>
    <w:rsid w:val="00196CE3"/>
    <w:rsid w:val="00196F5D"/>
    <w:rsid w:val="001A095F"/>
    <w:rsid w:val="001A3378"/>
    <w:rsid w:val="001A4B44"/>
    <w:rsid w:val="001A59A8"/>
    <w:rsid w:val="001A7C94"/>
    <w:rsid w:val="001A7D0C"/>
    <w:rsid w:val="001B2033"/>
    <w:rsid w:val="001B24CA"/>
    <w:rsid w:val="001B2A01"/>
    <w:rsid w:val="001B2DBA"/>
    <w:rsid w:val="001B2E77"/>
    <w:rsid w:val="001B4F09"/>
    <w:rsid w:val="001B5370"/>
    <w:rsid w:val="001B65DF"/>
    <w:rsid w:val="001B6616"/>
    <w:rsid w:val="001B747D"/>
    <w:rsid w:val="001B759E"/>
    <w:rsid w:val="001C0B39"/>
    <w:rsid w:val="001C0D79"/>
    <w:rsid w:val="001C230D"/>
    <w:rsid w:val="001C2504"/>
    <w:rsid w:val="001C3E97"/>
    <w:rsid w:val="001C440A"/>
    <w:rsid w:val="001C57CD"/>
    <w:rsid w:val="001C6010"/>
    <w:rsid w:val="001C6CA5"/>
    <w:rsid w:val="001C7761"/>
    <w:rsid w:val="001C78A6"/>
    <w:rsid w:val="001D1A32"/>
    <w:rsid w:val="001D4A34"/>
    <w:rsid w:val="001D4D08"/>
    <w:rsid w:val="001D5F19"/>
    <w:rsid w:val="001D5FDD"/>
    <w:rsid w:val="001D6734"/>
    <w:rsid w:val="001D6770"/>
    <w:rsid w:val="001D69AF"/>
    <w:rsid w:val="001D70D8"/>
    <w:rsid w:val="001D7164"/>
    <w:rsid w:val="001D7E13"/>
    <w:rsid w:val="001E01B4"/>
    <w:rsid w:val="001E042A"/>
    <w:rsid w:val="001E04B0"/>
    <w:rsid w:val="001E05BF"/>
    <w:rsid w:val="001E079E"/>
    <w:rsid w:val="001E0B58"/>
    <w:rsid w:val="001E0F66"/>
    <w:rsid w:val="001E0FC5"/>
    <w:rsid w:val="001E232E"/>
    <w:rsid w:val="001E31FD"/>
    <w:rsid w:val="001E42E1"/>
    <w:rsid w:val="001E57ED"/>
    <w:rsid w:val="001E5D26"/>
    <w:rsid w:val="001F09A6"/>
    <w:rsid w:val="001F1848"/>
    <w:rsid w:val="001F23C2"/>
    <w:rsid w:val="001F3185"/>
    <w:rsid w:val="001F331B"/>
    <w:rsid w:val="001F3AB3"/>
    <w:rsid w:val="001F3E9A"/>
    <w:rsid w:val="001F5AFE"/>
    <w:rsid w:val="001F630B"/>
    <w:rsid w:val="001F77E2"/>
    <w:rsid w:val="00200063"/>
    <w:rsid w:val="002002BA"/>
    <w:rsid w:val="0020288C"/>
    <w:rsid w:val="00203142"/>
    <w:rsid w:val="00203642"/>
    <w:rsid w:val="00203AEC"/>
    <w:rsid w:val="002040E9"/>
    <w:rsid w:val="002069E4"/>
    <w:rsid w:val="002069E8"/>
    <w:rsid w:val="00210226"/>
    <w:rsid w:val="00210DE9"/>
    <w:rsid w:val="002120DD"/>
    <w:rsid w:val="002133F2"/>
    <w:rsid w:val="00213502"/>
    <w:rsid w:val="002135FA"/>
    <w:rsid w:val="00213664"/>
    <w:rsid w:val="00215303"/>
    <w:rsid w:val="00217667"/>
    <w:rsid w:val="00217687"/>
    <w:rsid w:val="00220712"/>
    <w:rsid w:val="00222235"/>
    <w:rsid w:val="00222C68"/>
    <w:rsid w:val="00223343"/>
    <w:rsid w:val="00223A68"/>
    <w:rsid w:val="002243A1"/>
    <w:rsid w:val="002246FC"/>
    <w:rsid w:val="00224E70"/>
    <w:rsid w:val="00225AA0"/>
    <w:rsid w:val="00225B60"/>
    <w:rsid w:val="00226DA6"/>
    <w:rsid w:val="00227CE7"/>
    <w:rsid w:val="00230DF6"/>
    <w:rsid w:val="002315F0"/>
    <w:rsid w:val="0023271E"/>
    <w:rsid w:val="002329D0"/>
    <w:rsid w:val="0023425B"/>
    <w:rsid w:val="002348A5"/>
    <w:rsid w:val="00235650"/>
    <w:rsid w:val="00235AEF"/>
    <w:rsid w:val="00236002"/>
    <w:rsid w:val="00237210"/>
    <w:rsid w:val="00237540"/>
    <w:rsid w:val="00237FC9"/>
    <w:rsid w:val="00240CC0"/>
    <w:rsid w:val="00240E03"/>
    <w:rsid w:val="00240EBC"/>
    <w:rsid w:val="00241C5A"/>
    <w:rsid w:val="00241C99"/>
    <w:rsid w:val="002423D8"/>
    <w:rsid w:val="00242D44"/>
    <w:rsid w:val="002456C4"/>
    <w:rsid w:val="00247BF4"/>
    <w:rsid w:val="002503E6"/>
    <w:rsid w:val="002512AC"/>
    <w:rsid w:val="00251970"/>
    <w:rsid w:val="00251ED7"/>
    <w:rsid w:val="00252866"/>
    <w:rsid w:val="00252B5D"/>
    <w:rsid w:val="00254094"/>
    <w:rsid w:val="00254336"/>
    <w:rsid w:val="00254D66"/>
    <w:rsid w:val="00255955"/>
    <w:rsid w:val="00255F43"/>
    <w:rsid w:val="00256104"/>
    <w:rsid w:val="00256B3D"/>
    <w:rsid w:val="0025704C"/>
    <w:rsid w:val="0025733B"/>
    <w:rsid w:val="00257433"/>
    <w:rsid w:val="0026144B"/>
    <w:rsid w:val="00261B42"/>
    <w:rsid w:val="00263BF0"/>
    <w:rsid w:val="00263E73"/>
    <w:rsid w:val="0026470B"/>
    <w:rsid w:val="002648A4"/>
    <w:rsid w:val="00266424"/>
    <w:rsid w:val="00267A8A"/>
    <w:rsid w:val="002708A0"/>
    <w:rsid w:val="00270F0F"/>
    <w:rsid w:val="00273267"/>
    <w:rsid w:val="002745C8"/>
    <w:rsid w:val="00274680"/>
    <w:rsid w:val="00274B38"/>
    <w:rsid w:val="00275485"/>
    <w:rsid w:val="00276475"/>
    <w:rsid w:val="00276FB6"/>
    <w:rsid w:val="00277325"/>
    <w:rsid w:val="002820A4"/>
    <w:rsid w:val="0028267D"/>
    <w:rsid w:val="00283CAB"/>
    <w:rsid w:val="00283E16"/>
    <w:rsid w:val="00284576"/>
    <w:rsid w:val="00287CFD"/>
    <w:rsid w:val="00290407"/>
    <w:rsid w:val="002905DB"/>
    <w:rsid w:val="0029117E"/>
    <w:rsid w:val="0029280C"/>
    <w:rsid w:val="00293BF4"/>
    <w:rsid w:val="0029452C"/>
    <w:rsid w:val="0029520F"/>
    <w:rsid w:val="0029542A"/>
    <w:rsid w:val="002970B7"/>
    <w:rsid w:val="002A030C"/>
    <w:rsid w:val="002A034D"/>
    <w:rsid w:val="002A05E7"/>
    <w:rsid w:val="002A07BD"/>
    <w:rsid w:val="002A233A"/>
    <w:rsid w:val="002A3D23"/>
    <w:rsid w:val="002A411E"/>
    <w:rsid w:val="002A4BF5"/>
    <w:rsid w:val="002A4C2B"/>
    <w:rsid w:val="002A5162"/>
    <w:rsid w:val="002A535C"/>
    <w:rsid w:val="002A5988"/>
    <w:rsid w:val="002A61FE"/>
    <w:rsid w:val="002A6366"/>
    <w:rsid w:val="002A64CD"/>
    <w:rsid w:val="002B0DC2"/>
    <w:rsid w:val="002B3BC0"/>
    <w:rsid w:val="002B3C6B"/>
    <w:rsid w:val="002B4F11"/>
    <w:rsid w:val="002B5EBA"/>
    <w:rsid w:val="002B5F25"/>
    <w:rsid w:val="002C3AE4"/>
    <w:rsid w:val="002C3DA3"/>
    <w:rsid w:val="002C5286"/>
    <w:rsid w:val="002C5536"/>
    <w:rsid w:val="002C673F"/>
    <w:rsid w:val="002D069C"/>
    <w:rsid w:val="002D0A73"/>
    <w:rsid w:val="002D0DF4"/>
    <w:rsid w:val="002D1C7F"/>
    <w:rsid w:val="002D2244"/>
    <w:rsid w:val="002D22AD"/>
    <w:rsid w:val="002D241A"/>
    <w:rsid w:val="002D3CB8"/>
    <w:rsid w:val="002D4487"/>
    <w:rsid w:val="002D4683"/>
    <w:rsid w:val="002D4DC5"/>
    <w:rsid w:val="002D62AC"/>
    <w:rsid w:val="002D64E4"/>
    <w:rsid w:val="002D7DF7"/>
    <w:rsid w:val="002E1B40"/>
    <w:rsid w:val="002E29CB"/>
    <w:rsid w:val="002E2EDC"/>
    <w:rsid w:val="002E42C3"/>
    <w:rsid w:val="002E731B"/>
    <w:rsid w:val="002E73F1"/>
    <w:rsid w:val="002E7FA1"/>
    <w:rsid w:val="002F1C6D"/>
    <w:rsid w:val="002F2140"/>
    <w:rsid w:val="002F2390"/>
    <w:rsid w:val="002F2D0A"/>
    <w:rsid w:val="002F6879"/>
    <w:rsid w:val="003034AD"/>
    <w:rsid w:val="003036A0"/>
    <w:rsid w:val="00303B28"/>
    <w:rsid w:val="00304DC6"/>
    <w:rsid w:val="003055A8"/>
    <w:rsid w:val="0030608B"/>
    <w:rsid w:val="0030781D"/>
    <w:rsid w:val="00312545"/>
    <w:rsid w:val="00313916"/>
    <w:rsid w:val="0031418D"/>
    <w:rsid w:val="003141ED"/>
    <w:rsid w:val="00314723"/>
    <w:rsid w:val="00314920"/>
    <w:rsid w:val="003154C0"/>
    <w:rsid w:val="0031563B"/>
    <w:rsid w:val="00315A60"/>
    <w:rsid w:val="00316489"/>
    <w:rsid w:val="00316566"/>
    <w:rsid w:val="00316A54"/>
    <w:rsid w:val="00316C40"/>
    <w:rsid w:val="00316EC6"/>
    <w:rsid w:val="00320DF4"/>
    <w:rsid w:val="00320F90"/>
    <w:rsid w:val="003213B4"/>
    <w:rsid w:val="00322568"/>
    <w:rsid w:val="00322F87"/>
    <w:rsid w:val="00322F91"/>
    <w:rsid w:val="003230B8"/>
    <w:rsid w:val="00323C5E"/>
    <w:rsid w:val="00324122"/>
    <w:rsid w:val="00324CB0"/>
    <w:rsid w:val="003250DA"/>
    <w:rsid w:val="00327127"/>
    <w:rsid w:val="00327E19"/>
    <w:rsid w:val="00330873"/>
    <w:rsid w:val="00330E9D"/>
    <w:rsid w:val="00332287"/>
    <w:rsid w:val="003334E7"/>
    <w:rsid w:val="00334305"/>
    <w:rsid w:val="00335B06"/>
    <w:rsid w:val="00335E51"/>
    <w:rsid w:val="00336445"/>
    <w:rsid w:val="00336498"/>
    <w:rsid w:val="0033718B"/>
    <w:rsid w:val="00337811"/>
    <w:rsid w:val="0034047B"/>
    <w:rsid w:val="00340C7E"/>
    <w:rsid w:val="00342C89"/>
    <w:rsid w:val="00343617"/>
    <w:rsid w:val="00343CB6"/>
    <w:rsid w:val="00343D78"/>
    <w:rsid w:val="0034612B"/>
    <w:rsid w:val="00347623"/>
    <w:rsid w:val="00347DE5"/>
    <w:rsid w:val="00350BE7"/>
    <w:rsid w:val="003513AB"/>
    <w:rsid w:val="00352292"/>
    <w:rsid w:val="00352AAB"/>
    <w:rsid w:val="003540CD"/>
    <w:rsid w:val="003544F0"/>
    <w:rsid w:val="003563AA"/>
    <w:rsid w:val="00361A08"/>
    <w:rsid w:val="0036200E"/>
    <w:rsid w:val="0036239C"/>
    <w:rsid w:val="00367CD2"/>
    <w:rsid w:val="00370505"/>
    <w:rsid w:val="00370636"/>
    <w:rsid w:val="0037096C"/>
    <w:rsid w:val="00371119"/>
    <w:rsid w:val="00371884"/>
    <w:rsid w:val="00371917"/>
    <w:rsid w:val="00372731"/>
    <w:rsid w:val="0037306F"/>
    <w:rsid w:val="003733EB"/>
    <w:rsid w:val="0037544F"/>
    <w:rsid w:val="0037614B"/>
    <w:rsid w:val="00377EDC"/>
    <w:rsid w:val="00380707"/>
    <w:rsid w:val="00380884"/>
    <w:rsid w:val="00380EAA"/>
    <w:rsid w:val="00381750"/>
    <w:rsid w:val="00381E93"/>
    <w:rsid w:val="00382FC5"/>
    <w:rsid w:val="00383D79"/>
    <w:rsid w:val="00383FD6"/>
    <w:rsid w:val="00384D39"/>
    <w:rsid w:val="00385471"/>
    <w:rsid w:val="00386AD2"/>
    <w:rsid w:val="003878A7"/>
    <w:rsid w:val="0039206E"/>
    <w:rsid w:val="00392457"/>
    <w:rsid w:val="00394C43"/>
    <w:rsid w:val="003955E9"/>
    <w:rsid w:val="00396266"/>
    <w:rsid w:val="00396F14"/>
    <w:rsid w:val="003A019C"/>
    <w:rsid w:val="003A0B4D"/>
    <w:rsid w:val="003A1BF5"/>
    <w:rsid w:val="003A1EFF"/>
    <w:rsid w:val="003A1F63"/>
    <w:rsid w:val="003A2495"/>
    <w:rsid w:val="003A38E8"/>
    <w:rsid w:val="003A4E66"/>
    <w:rsid w:val="003A52DE"/>
    <w:rsid w:val="003A67A3"/>
    <w:rsid w:val="003A6843"/>
    <w:rsid w:val="003A684F"/>
    <w:rsid w:val="003A6A07"/>
    <w:rsid w:val="003A7064"/>
    <w:rsid w:val="003A7648"/>
    <w:rsid w:val="003B1188"/>
    <w:rsid w:val="003B2545"/>
    <w:rsid w:val="003B3FB7"/>
    <w:rsid w:val="003B41C5"/>
    <w:rsid w:val="003B423E"/>
    <w:rsid w:val="003B6BA8"/>
    <w:rsid w:val="003B6C6A"/>
    <w:rsid w:val="003C1ED5"/>
    <w:rsid w:val="003C54B4"/>
    <w:rsid w:val="003C5596"/>
    <w:rsid w:val="003C7AD4"/>
    <w:rsid w:val="003D18AF"/>
    <w:rsid w:val="003D2B44"/>
    <w:rsid w:val="003D4403"/>
    <w:rsid w:val="003D5080"/>
    <w:rsid w:val="003D67C1"/>
    <w:rsid w:val="003D7437"/>
    <w:rsid w:val="003D7FF9"/>
    <w:rsid w:val="003E129E"/>
    <w:rsid w:val="003E14B2"/>
    <w:rsid w:val="003E189D"/>
    <w:rsid w:val="003E434E"/>
    <w:rsid w:val="003E4DE4"/>
    <w:rsid w:val="003E62CC"/>
    <w:rsid w:val="003E790C"/>
    <w:rsid w:val="003F10D0"/>
    <w:rsid w:val="003F4B79"/>
    <w:rsid w:val="003F5579"/>
    <w:rsid w:val="003F68F6"/>
    <w:rsid w:val="003F6F92"/>
    <w:rsid w:val="003F7506"/>
    <w:rsid w:val="004013D3"/>
    <w:rsid w:val="004013FD"/>
    <w:rsid w:val="00401B43"/>
    <w:rsid w:val="0040240E"/>
    <w:rsid w:val="00403015"/>
    <w:rsid w:val="00405660"/>
    <w:rsid w:val="00405C93"/>
    <w:rsid w:val="00406094"/>
    <w:rsid w:val="00406376"/>
    <w:rsid w:val="004065B8"/>
    <w:rsid w:val="004069FE"/>
    <w:rsid w:val="00407BD1"/>
    <w:rsid w:val="00410C50"/>
    <w:rsid w:val="00411795"/>
    <w:rsid w:val="00413EDD"/>
    <w:rsid w:val="0041429D"/>
    <w:rsid w:val="0041597C"/>
    <w:rsid w:val="00416059"/>
    <w:rsid w:val="00416112"/>
    <w:rsid w:val="00416D4D"/>
    <w:rsid w:val="004173B9"/>
    <w:rsid w:val="00421B9E"/>
    <w:rsid w:val="00421EC5"/>
    <w:rsid w:val="00423D70"/>
    <w:rsid w:val="00424627"/>
    <w:rsid w:val="004253E2"/>
    <w:rsid w:val="004276B8"/>
    <w:rsid w:val="00427A13"/>
    <w:rsid w:val="00435098"/>
    <w:rsid w:val="00437CA0"/>
    <w:rsid w:val="00440D91"/>
    <w:rsid w:val="004438D1"/>
    <w:rsid w:val="0044643F"/>
    <w:rsid w:val="00446A5D"/>
    <w:rsid w:val="00446D30"/>
    <w:rsid w:val="0045003D"/>
    <w:rsid w:val="004504CC"/>
    <w:rsid w:val="00450802"/>
    <w:rsid w:val="00453D9E"/>
    <w:rsid w:val="00454D4F"/>
    <w:rsid w:val="00455642"/>
    <w:rsid w:val="00455D91"/>
    <w:rsid w:val="0046267E"/>
    <w:rsid w:val="00463BFE"/>
    <w:rsid w:val="00465B10"/>
    <w:rsid w:val="004668D3"/>
    <w:rsid w:val="004668D7"/>
    <w:rsid w:val="004704C2"/>
    <w:rsid w:val="00471903"/>
    <w:rsid w:val="00473381"/>
    <w:rsid w:val="004747DF"/>
    <w:rsid w:val="00474F55"/>
    <w:rsid w:val="004766A9"/>
    <w:rsid w:val="0047703A"/>
    <w:rsid w:val="004778A7"/>
    <w:rsid w:val="00477A71"/>
    <w:rsid w:val="00480739"/>
    <w:rsid w:val="00481038"/>
    <w:rsid w:val="004820D7"/>
    <w:rsid w:val="00483FE6"/>
    <w:rsid w:val="00484784"/>
    <w:rsid w:val="0048508E"/>
    <w:rsid w:val="0048671E"/>
    <w:rsid w:val="00487701"/>
    <w:rsid w:val="00490D6B"/>
    <w:rsid w:val="00490D85"/>
    <w:rsid w:val="00492A4D"/>
    <w:rsid w:val="00492E5E"/>
    <w:rsid w:val="00493F5C"/>
    <w:rsid w:val="004959E5"/>
    <w:rsid w:val="0049665C"/>
    <w:rsid w:val="004970BA"/>
    <w:rsid w:val="004975EF"/>
    <w:rsid w:val="004A1243"/>
    <w:rsid w:val="004A147D"/>
    <w:rsid w:val="004A23D8"/>
    <w:rsid w:val="004A25D1"/>
    <w:rsid w:val="004A3103"/>
    <w:rsid w:val="004A32F7"/>
    <w:rsid w:val="004A40B1"/>
    <w:rsid w:val="004A4C12"/>
    <w:rsid w:val="004A59AF"/>
    <w:rsid w:val="004A6CE6"/>
    <w:rsid w:val="004B0B90"/>
    <w:rsid w:val="004B0E5F"/>
    <w:rsid w:val="004B192B"/>
    <w:rsid w:val="004B378A"/>
    <w:rsid w:val="004B3A06"/>
    <w:rsid w:val="004B45C7"/>
    <w:rsid w:val="004B46E1"/>
    <w:rsid w:val="004B5F7B"/>
    <w:rsid w:val="004B744B"/>
    <w:rsid w:val="004C0F64"/>
    <w:rsid w:val="004C166A"/>
    <w:rsid w:val="004C4399"/>
    <w:rsid w:val="004C5840"/>
    <w:rsid w:val="004C6228"/>
    <w:rsid w:val="004C673B"/>
    <w:rsid w:val="004C7927"/>
    <w:rsid w:val="004C7AC7"/>
    <w:rsid w:val="004C7AF2"/>
    <w:rsid w:val="004C7F20"/>
    <w:rsid w:val="004D51E8"/>
    <w:rsid w:val="004D5AED"/>
    <w:rsid w:val="004D6075"/>
    <w:rsid w:val="004D64DB"/>
    <w:rsid w:val="004D773C"/>
    <w:rsid w:val="004E1ACC"/>
    <w:rsid w:val="004E28AA"/>
    <w:rsid w:val="004E28C3"/>
    <w:rsid w:val="004E5FA5"/>
    <w:rsid w:val="004E7718"/>
    <w:rsid w:val="004F0AB3"/>
    <w:rsid w:val="004F0CB7"/>
    <w:rsid w:val="004F11E0"/>
    <w:rsid w:val="004F16D5"/>
    <w:rsid w:val="004F2411"/>
    <w:rsid w:val="004F24ED"/>
    <w:rsid w:val="004F494D"/>
    <w:rsid w:val="004F71D2"/>
    <w:rsid w:val="004F750A"/>
    <w:rsid w:val="004F78E4"/>
    <w:rsid w:val="004F7C80"/>
    <w:rsid w:val="0050149B"/>
    <w:rsid w:val="0050159A"/>
    <w:rsid w:val="00501950"/>
    <w:rsid w:val="00502095"/>
    <w:rsid w:val="00503818"/>
    <w:rsid w:val="005045C9"/>
    <w:rsid w:val="0050498C"/>
    <w:rsid w:val="00504EE7"/>
    <w:rsid w:val="00505018"/>
    <w:rsid w:val="005064CE"/>
    <w:rsid w:val="00510B10"/>
    <w:rsid w:val="00510BF5"/>
    <w:rsid w:val="00510C71"/>
    <w:rsid w:val="0051239F"/>
    <w:rsid w:val="005137DA"/>
    <w:rsid w:val="00513919"/>
    <w:rsid w:val="0051411A"/>
    <w:rsid w:val="005154A5"/>
    <w:rsid w:val="00516E9C"/>
    <w:rsid w:val="0051790C"/>
    <w:rsid w:val="00520202"/>
    <w:rsid w:val="00520774"/>
    <w:rsid w:val="00520CE6"/>
    <w:rsid w:val="005211ED"/>
    <w:rsid w:val="00522F44"/>
    <w:rsid w:val="00523768"/>
    <w:rsid w:val="00526559"/>
    <w:rsid w:val="00526FF3"/>
    <w:rsid w:val="00527BAA"/>
    <w:rsid w:val="005303A8"/>
    <w:rsid w:val="005303AE"/>
    <w:rsid w:val="00530E3F"/>
    <w:rsid w:val="00531C88"/>
    <w:rsid w:val="0053336C"/>
    <w:rsid w:val="0053426F"/>
    <w:rsid w:val="005353EC"/>
    <w:rsid w:val="0053670A"/>
    <w:rsid w:val="00541C34"/>
    <w:rsid w:val="005439E6"/>
    <w:rsid w:val="0054490A"/>
    <w:rsid w:val="005451BC"/>
    <w:rsid w:val="005452FD"/>
    <w:rsid w:val="0054695C"/>
    <w:rsid w:val="005519B6"/>
    <w:rsid w:val="005522C2"/>
    <w:rsid w:val="00552526"/>
    <w:rsid w:val="00552791"/>
    <w:rsid w:val="00553112"/>
    <w:rsid w:val="005548D0"/>
    <w:rsid w:val="00555BD2"/>
    <w:rsid w:val="00555DE7"/>
    <w:rsid w:val="00556876"/>
    <w:rsid w:val="00562FEE"/>
    <w:rsid w:val="005639BE"/>
    <w:rsid w:val="005643DD"/>
    <w:rsid w:val="0056572A"/>
    <w:rsid w:val="005658FA"/>
    <w:rsid w:val="00566284"/>
    <w:rsid w:val="00567177"/>
    <w:rsid w:val="005673B3"/>
    <w:rsid w:val="00567C65"/>
    <w:rsid w:val="0057075A"/>
    <w:rsid w:val="00572FC6"/>
    <w:rsid w:val="005740F8"/>
    <w:rsid w:val="00574310"/>
    <w:rsid w:val="005758C7"/>
    <w:rsid w:val="0057687A"/>
    <w:rsid w:val="0057691E"/>
    <w:rsid w:val="00580726"/>
    <w:rsid w:val="00580FF6"/>
    <w:rsid w:val="0058423E"/>
    <w:rsid w:val="00584677"/>
    <w:rsid w:val="005854BD"/>
    <w:rsid w:val="0058562F"/>
    <w:rsid w:val="00587E00"/>
    <w:rsid w:val="005903FE"/>
    <w:rsid w:val="005921CF"/>
    <w:rsid w:val="005922A7"/>
    <w:rsid w:val="00592F21"/>
    <w:rsid w:val="005938E8"/>
    <w:rsid w:val="0059413A"/>
    <w:rsid w:val="005957C1"/>
    <w:rsid w:val="00596EBB"/>
    <w:rsid w:val="005A2C77"/>
    <w:rsid w:val="005A4465"/>
    <w:rsid w:val="005A44DA"/>
    <w:rsid w:val="005A4F33"/>
    <w:rsid w:val="005A4F99"/>
    <w:rsid w:val="005A52CB"/>
    <w:rsid w:val="005A5B10"/>
    <w:rsid w:val="005A5F3A"/>
    <w:rsid w:val="005A6784"/>
    <w:rsid w:val="005B1358"/>
    <w:rsid w:val="005B17FD"/>
    <w:rsid w:val="005B19CB"/>
    <w:rsid w:val="005B37B2"/>
    <w:rsid w:val="005B5663"/>
    <w:rsid w:val="005C1381"/>
    <w:rsid w:val="005C141D"/>
    <w:rsid w:val="005C2E88"/>
    <w:rsid w:val="005C3E95"/>
    <w:rsid w:val="005C47AD"/>
    <w:rsid w:val="005C481F"/>
    <w:rsid w:val="005C4E0E"/>
    <w:rsid w:val="005C58B2"/>
    <w:rsid w:val="005C5921"/>
    <w:rsid w:val="005C6605"/>
    <w:rsid w:val="005C661E"/>
    <w:rsid w:val="005C6AEF"/>
    <w:rsid w:val="005C6CF8"/>
    <w:rsid w:val="005D0A60"/>
    <w:rsid w:val="005D125F"/>
    <w:rsid w:val="005D253C"/>
    <w:rsid w:val="005D3AF6"/>
    <w:rsid w:val="005D4AAF"/>
    <w:rsid w:val="005D581F"/>
    <w:rsid w:val="005D5B34"/>
    <w:rsid w:val="005D7032"/>
    <w:rsid w:val="005D7046"/>
    <w:rsid w:val="005E0355"/>
    <w:rsid w:val="005E17AD"/>
    <w:rsid w:val="005E466E"/>
    <w:rsid w:val="005E48B2"/>
    <w:rsid w:val="005E4D1D"/>
    <w:rsid w:val="005E50B6"/>
    <w:rsid w:val="005E6BC8"/>
    <w:rsid w:val="005E76AF"/>
    <w:rsid w:val="005E7C96"/>
    <w:rsid w:val="005F0825"/>
    <w:rsid w:val="005F1977"/>
    <w:rsid w:val="005F23BB"/>
    <w:rsid w:val="005F26A9"/>
    <w:rsid w:val="005F4A5E"/>
    <w:rsid w:val="005F4B48"/>
    <w:rsid w:val="005F4BBC"/>
    <w:rsid w:val="005F55C3"/>
    <w:rsid w:val="005F563E"/>
    <w:rsid w:val="005F61DF"/>
    <w:rsid w:val="005F6743"/>
    <w:rsid w:val="005F6D9C"/>
    <w:rsid w:val="005F71E3"/>
    <w:rsid w:val="005F7465"/>
    <w:rsid w:val="005F79CA"/>
    <w:rsid w:val="00601107"/>
    <w:rsid w:val="00601690"/>
    <w:rsid w:val="00602F74"/>
    <w:rsid w:val="006039C2"/>
    <w:rsid w:val="006041E3"/>
    <w:rsid w:val="00604A38"/>
    <w:rsid w:val="0060562B"/>
    <w:rsid w:val="0060753A"/>
    <w:rsid w:val="00607A91"/>
    <w:rsid w:val="006118CA"/>
    <w:rsid w:val="00612457"/>
    <w:rsid w:val="006126C2"/>
    <w:rsid w:val="00613D12"/>
    <w:rsid w:val="00613E2B"/>
    <w:rsid w:val="00615575"/>
    <w:rsid w:val="006155A2"/>
    <w:rsid w:val="00615692"/>
    <w:rsid w:val="006177F7"/>
    <w:rsid w:val="0062180C"/>
    <w:rsid w:val="00621A5A"/>
    <w:rsid w:val="00623915"/>
    <w:rsid w:val="00624B0C"/>
    <w:rsid w:val="00624D23"/>
    <w:rsid w:val="00625888"/>
    <w:rsid w:val="00625BF9"/>
    <w:rsid w:val="00625E4B"/>
    <w:rsid w:val="00626F68"/>
    <w:rsid w:val="006312A1"/>
    <w:rsid w:val="006322D2"/>
    <w:rsid w:val="00634721"/>
    <w:rsid w:val="00636DD2"/>
    <w:rsid w:val="00637315"/>
    <w:rsid w:val="006403CA"/>
    <w:rsid w:val="0064059D"/>
    <w:rsid w:val="00641DAB"/>
    <w:rsid w:val="006428B1"/>
    <w:rsid w:val="0064332C"/>
    <w:rsid w:val="00647761"/>
    <w:rsid w:val="00650169"/>
    <w:rsid w:val="00652135"/>
    <w:rsid w:val="00652B0A"/>
    <w:rsid w:val="00655496"/>
    <w:rsid w:val="00657821"/>
    <w:rsid w:val="006600E5"/>
    <w:rsid w:val="00661DF1"/>
    <w:rsid w:val="006649DC"/>
    <w:rsid w:val="006712DA"/>
    <w:rsid w:val="0067195E"/>
    <w:rsid w:val="00671D73"/>
    <w:rsid w:val="00673336"/>
    <w:rsid w:val="0067447B"/>
    <w:rsid w:val="006746E4"/>
    <w:rsid w:val="0068076A"/>
    <w:rsid w:val="00680786"/>
    <w:rsid w:val="006814F1"/>
    <w:rsid w:val="00684858"/>
    <w:rsid w:val="00684B62"/>
    <w:rsid w:val="00686F13"/>
    <w:rsid w:val="00687396"/>
    <w:rsid w:val="00692B45"/>
    <w:rsid w:val="00692DE3"/>
    <w:rsid w:val="006939D3"/>
    <w:rsid w:val="006939D5"/>
    <w:rsid w:val="006946A0"/>
    <w:rsid w:val="006947D7"/>
    <w:rsid w:val="00694AC4"/>
    <w:rsid w:val="0069525C"/>
    <w:rsid w:val="00695832"/>
    <w:rsid w:val="00697890"/>
    <w:rsid w:val="00697BEB"/>
    <w:rsid w:val="006A024B"/>
    <w:rsid w:val="006A07A2"/>
    <w:rsid w:val="006A0AA1"/>
    <w:rsid w:val="006A1125"/>
    <w:rsid w:val="006A1233"/>
    <w:rsid w:val="006A1DFF"/>
    <w:rsid w:val="006A242E"/>
    <w:rsid w:val="006A25F6"/>
    <w:rsid w:val="006A6017"/>
    <w:rsid w:val="006A6469"/>
    <w:rsid w:val="006A6C35"/>
    <w:rsid w:val="006B2691"/>
    <w:rsid w:val="006B386E"/>
    <w:rsid w:val="006B5CE9"/>
    <w:rsid w:val="006C0296"/>
    <w:rsid w:val="006C0B9B"/>
    <w:rsid w:val="006C197E"/>
    <w:rsid w:val="006C255E"/>
    <w:rsid w:val="006C6F3B"/>
    <w:rsid w:val="006C70EB"/>
    <w:rsid w:val="006C7217"/>
    <w:rsid w:val="006C79DC"/>
    <w:rsid w:val="006D0040"/>
    <w:rsid w:val="006D0B6D"/>
    <w:rsid w:val="006D14B1"/>
    <w:rsid w:val="006D17A8"/>
    <w:rsid w:val="006D397D"/>
    <w:rsid w:val="006D407F"/>
    <w:rsid w:val="006D42C6"/>
    <w:rsid w:val="006D43BA"/>
    <w:rsid w:val="006D4B7C"/>
    <w:rsid w:val="006D4E55"/>
    <w:rsid w:val="006D57DC"/>
    <w:rsid w:val="006D5EF7"/>
    <w:rsid w:val="006D5F4B"/>
    <w:rsid w:val="006E0D32"/>
    <w:rsid w:val="006E1E4E"/>
    <w:rsid w:val="006E3402"/>
    <w:rsid w:val="006E49A7"/>
    <w:rsid w:val="006E4EA8"/>
    <w:rsid w:val="006E5D09"/>
    <w:rsid w:val="006E75D3"/>
    <w:rsid w:val="006E7601"/>
    <w:rsid w:val="006E78F8"/>
    <w:rsid w:val="006E79F4"/>
    <w:rsid w:val="006E7E7E"/>
    <w:rsid w:val="006F023C"/>
    <w:rsid w:val="006F10B1"/>
    <w:rsid w:val="006F2DE7"/>
    <w:rsid w:val="006F4392"/>
    <w:rsid w:val="006F595F"/>
    <w:rsid w:val="006F7A59"/>
    <w:rsid w:val="00700F18"/>
    <w:rsid w:val="00701B53"/>
    <w:rsid w:val="007032BC"/>
    <w:rsid w:val="0070468B"/>
    <w:rsid w:val="00704AFB"/>
    <w:rsid w:val="00704C0A"/>
    <w:rsid w:val="0070522C"/>
    <w:rsid w:val="0070628E"/>
    <w:rsid w:val="0070671D"/>
    <w:rsid w:val="00711D47"/>
    <w:rsid w:val="00711DD6"/>
    <w:rsid w:val="00712D0B"/>
    <w:rsid w:val="00714D38"/>
    <w:rsid w:val="00716248"/>
    <w:rsid w:val="00720473"/>
    <w:rsid w:val="0072069F"/>
    <w:rsid w:val="0072074C"/>
    <w:rsid w:val="00721469"/>
    <w:rsid w:val="007214BD"/>
    <w:rsid w:val="00721711"/>
    <w:rsid w:val="0072248D"/>
    <w:rsid w:val="0072392E"/>
    <w:rsid w:val="00723C80"/>
    <w:rsid w:val="00724841"/>
    <w:rsid w:val="00724A0C"/>
    <w:rsid w:val="00724AE1"/>
    <w:rsid w:val="00724F88"/>
    <w:rsid w:val="007254F5"/>
    <w:rsid w:val="00726362"/>
    <w:rsid w:val="00726409"/>
    <w:rsid w:val="00730120"/>
    <w:rsid w:val="007301EA"/>
    <w:rsid w:val="0073036C"/>
    <w:rsid w:val="00730C3C"/>
    <w:rsid w:val="00733155"/>
    <w:rsid w:val="00734534"/>
    <w:rsid w:val="00736509"/>
    <w:rsid w:val="00737070"/>
    <w:rsid w:val="00737A18"/>
    <w:rsid w:val="0074007E"/>
    <w:rsid w:val="00741D0A"/>
    <w:rsid w:val="007425A6"/>
    <w:rsid w:val="00743512"/>
    <w:rsid w:val="00743F08"/>
    <w:rsid w:val="00745589"/>
    <w:rsid w:val="007464AF"/>
    <w:rsid w:val="007474B3"/>
    <w:rsid w:val="00747748"/>
    <w:rsid w:val="007502E9"/>
    <w:rsid w:val="00750EC4"/>
    <w:rsid w:val="007528B5"/>
    <w:rsid w:val="00752A7B"/>
    <w:rsid w:val="0075333F"/>
    <w:rsid w:val="00753BF2"/>
    <w:rsid w:val="00753F58"/>
    <w:rsid w:val="00757936"/>
    <w:rsid w:val="00757F38"/>
    <w:rsid w:val="007611A4"/>
    <w:rsid w:val="007621ED"/>
    <w:rsid w:val="0076269E"/>
    <w:rsid w:val="00763197"/>
    <w:rsid w:val="007635D5"/>
    <w:rsid w:val="00764885"/>
    <w:rsid w:val="007658CF"/>
    <w:rsid w:val="00767179"/>
    <w:rsid w:val="007676E2"/>
    <w:rsid w:val="00767B53"/>
    <w:rsid w:val="007701CF"/>
    <w:rsid w:val="00771CA9"/>
    <w:rsid w:val="007724D3"/>
    <w:rsid w:val="00772AC2"/>
    <w:rsid w:val="00773336"/>
    <w:rsid w:val="00774BFC"/>
    <w:rsid w:val="00777618"/>
    <w:rsid w:val="00777950"/>
    <w:rsid w:val="00780A01"/>
    <w:rsid w:val="00780DAC"/>
    <w:rsid w:val="007819C0"/>
    <w:rsid w:val="0078225A"/>
    <w:rsid w:val="00782DB4"/>
    <w:rsid w:val="0078349F"/>
    <w:rsid w:val="007834F3"/>
    <w:rsid w:val="007836D0"/>
    <w:rsid w:val="00783922"/>
    <w:rsid w:val="00784C7F"/>
    <w:rsid w:val="00786619"/>
    <w:rsid w:val="0078683A"/>
    <w:rsid w:val="00786C7A"/>
    <w:rsid w:val="00787999"/>
    <w:rsid w:val="007905C1"/>
    <w:rsid w:val="00791531"/>
    <w:rsid w:val="00791C3F"/>
    <w:rsid w:val="007922B0"/>
    <w:rsid w:val="007923F4"/>
    <w:rsid w:val="00793758"/>
    <w:rsid w:val="0079441B"/>
    <w:rsid w:val="0079447C"/>
    <w:rsid w:val="00794496"/>
    <w:rsid w:val="00794620"/>
    <w:rsid w:val="0079562F"/>
    <w:rsid w:val="00795939"/>
    <w:rsid w:val="00797D2C"/>
    <w:rsid w:val="007A0236"/>
    <w:rsid w:val="007A060F"/>
    <w:rsid w:val="007A12C4"/>
    <w:rsid w:val="007A13E3"/>
    <w:rsid w:val="007A1472"/>
    <w:rsid w:val="007A1583"/>
    <w:rsid w:val="007A1A25"/>
    <w:rsid w:val="007A2D15"/>
    <w:rsid w:val="007A4854"/>
    <w:rsid w:val="007A5A24"/>
    <w:rsid w:val="007A60FE"/>
    <w:rsid w:val="007A6975"/>
    <w:rsid w:val="007A7F24"/>
    <w:rsid w:val="007B02FF"/>
    <w:rsid w:val="007B1B4D"/>
    <w:rsid w:val="007B2968"/>
    <w:rsid w:val="007B2C60"/>
    <w:rsid w:val="007B3042"/>
    <w:rsid w:val="007B3B6E"/>
    <w:rsid w:val="007B6C3F"/>
    <w:rsid w:val="007B6CEF"/>
    <w:rsid w:val="007B6FFB"/>
    <w:rsid w:val="007C012B"/>
    <w:rsid w:val="007C018D"/>
    <w:rsid w:val="007C02AF"/>
    <w:rsid w:val="007C1608"/>
    <w:rsid w:val="007C1796"/>
    <w:rsid w:val="007C276B"/>
    <w:rsid w:val="007C27AB"/>
    <w:rsid w:val="007C4C6B"/>
    <w:rsid w:val="007C521D"/>
    <w:rsid w:val="007C5613"/>
    <w:rsid w:val="007C5753"/>
    <w:rsid w:val="007C5CA8"/>
    <w:rsid w:val="007C66C5"/>
    <w:rsid w:val="007C6904"/>
    <w:rsid w:val="007C77EA"/>
    <w:rsid w:val="007C7BC9"/>
    <w:rsid w:val="007C7F30"/>
    <w:rsid w:val="007D2004"/>
    <w:rsid w:val="007D49F7"/>
    <w:rsid w:val="007E0950"/>
    <w:rsid w:val="007E1D5C"/>
    <w:rsid w:val="007E2FBE"/>
    <w:rsid w:val="007E48B8"/>
    <w:rsid w:val="007E53BD"/>
    <w:rsid w:val="007E54F5"/>
    <w:rsid w:val="007E5C54"/>
    <w:rsid w:val="007E7CA3"/>
    <w:rsid w:val="007F10C9"/>
    <w:rsid w:val="007F2ABF"/>
    <w:rsid w:val="007F2EA1"/>
    <w:rsid w:val="007F34E5"/>
    <w:rsid w:val="007F3DC3"/>
    <w:rsid w:val="007F3E9B"/>
    <w:rsid w:val="007F3FCA"/>
    <w:rsid w:val="007F4AEC"/>
    <w:rsid w:val="007F6F01"/>
    <w:rsid w:val="007F789E"/>
    <w:rsid w:val="00801DA1"/>
    <w:rsid w:val="008038BD"/>
    <w:rsid w:val="00803907"/>
    <w:rsid w:val="00803CD2"/>
    <w:rsid w:val="00805CFB"/>
    <w:rsid w:val="00806CFC"/>
    <w:rsid w:val="008073F8"/>
    <w:rsid w:val="00810217"/>
    <w:rsid w:val="00810A50"/>
    <w:rsid w:val="008113C6"/>
    <w:rsid w:val="00811995"/>
    <w:rsid w:val="00813CFA"/>
    <w:rsid w:val="0081421E"/>
    <w:rsid w:val="0081481E"/>
    <w:rsid w:val="00814D7C"/>
    <w:rsid w:val="008157C0"/>
    <w:rsid w:val="00815ADC"/>
    <w:rsid w:val="00815BE3"/>
    <w:rsid w:val="00816A5D"/>
    <w:rsid w:val="00816BC7"/>
    <w:rsid w:val="00820144"/>
    <w:rsid w:val="00821C77"/>
    <w:rsid w:val="00822540"/>
    <w:rsid w:val="00822EAC"/>
    <w:rsid w:val="00823AAE"/>
    <w:rsid w:val="00824B1F"/>
    <w:rsid w:val="00824D73"/>
    <w:rsid w:val="00824EA7"/>
    <w:rsid w:val="00826DCB"/>
    <w:rsid w:val="00830D2B"/>
    <w:rsid w:val="00832D64"/>
    <w:rsid w:val="008365AC"/>
    <w:rsid w:val="00836D90"/>
    <w:rsid w:val="008405D2"/>
    <w:rsid w:val="00840A54"/>
    <w:rsid w:val="00841150"/>
    <w:rsid w:val="008412DE"/>
    <w:rsid w:val="00842356"/>
    <w:rsid w:val="008424D3"/>
    <w:rsid w:val="008432E7"/>
    <w:rsid w:val="00843E5D"/>
    <w:rsid w:val="008451A5"/>
    <w:rsid w:val="00847160"/>
    <w:rsid w:val="008473E4"/>
    <w:rsid w:val="008513F6"/>
    <w:rsid w:val="00851BF1"/>
    <w:rsid w:val="0085269C"/>
    <w:rsid w:val="00853FD4"/>
    <w:rsid w:val="00854765"/>
    <w:rsid w:val="008552DC"/>
    <w:rsid w:val="00860E31"/>
    <w:rsid w:val="00861BE5"/>
    <w:rsid w:val="00861C04"/>
    <w:rsid w:val="00862288"/>
    <w:rsid w:val="00864863"/>
    <w:rsid w:val="00865371"/>
    <w:rsid w:val="0086546A"/>
    <w:rsid w:val="008657B2"/>
    <w:rsid w:val="00870770"/>
    <w:rsid w:val="00871417"/>
    <w:rsid w:val="00873254"/>
    <w:rsid w:val="0087398B"/>
    <w:rsid w:val="00875611"/>
    <w:rsid w:val="00876734"/>
    <w:rsid w:val="008779DB"/>
    <w:rsid w:val="0088005D"/>
    <w:rsid w:val="00880258"/>
    <w:rsid w:val="00880923"/>
    <w:rsid w:val="00880C6C"/>
    <w:rsid w:val="00881146"/>
    <w:rsid w:val="008819A5"/>
    <w:rsid w:val="00882EEC"/>
    <w:rsid w:val="00884415"/>
    <w:rsid w:val="00884E45"/>
    <w:rsid w:val="0088690B"/>
    <w:rsid w:val="008871FB"/>
    <w:rsid w:val="00887BAA"/>
    <w:rsid w:val="00890AE9"/>
    <w:rsid w:val="00890CCB"/>
    <w:rsid w:val="00891957"/>
    <w:rsid w:val="00892A8C"/>
    <w:rsid w:val="00893DD7"/>
    <w:rsid w:val="00895938"/>
    <w:rsid w:val="0089691F"/>
    <w:rsid w:val="008976D2"/>
    <w:rsid w:val="00897BFA"/>
    <w:rsid w:val="008A11BE"/>
    <w:rsid w:val="008A2A97"/>
    <w:rsid w:val="008A5A2D"/>
    <w:rsid w:val="008A6510"/>
    <w:rsid w:val="008A7445"/>
    <w:rsid w:val="008A7C11"/>
    <w:rsid w:val="008B02B9"/>
    <w:rsid w:val="008B05B4"/>
    <w:rsid w:val="008B15FE"/>
    <w:rsid w:val="008B3BAD"/>
    <w:rsid w:val="008B506E"/>
    <w:rsid w:val="008B5CA5"/>
    <w:rsid w:val="008B6560"/>
    <w:rsid w:val="008B6CD9"/>
    <w:rsid w:val="008C2A40"/>
    <w:rsid w:val="008C2BC4"/>
    <w:rsid w:val="008C2FC4"/>
    <w:rsid w:val="008C3387"/>
    <w:rsid w:val="008C40C7"/>
    <w:rsid w:val="008C4F0F"/>
    <w:rsid w:val="008C518D"/>
    <w:rsid w:val="008C627D"/>
    <w:rsid w:val="008C6B20"/>
    <w:rsid w:val="008C6F03"/>
    <w:rsid w:val="008C71BC"/>
    <w:rsid w:val="008C71F0"/>
    <w:rsid w:val="008D17DD"/>
    <w:rsid w:val="008D1E0F"/>
    <w:rsid w:val="008D2601"/>
    <w:rsid w:val="008D3938"/>
    <w:rsid w:val="008D3997"/>
    <w:rsid w:val="008D4A7F"/>
    <w:rsid w:val="008D56B5"/>
    <w:rsid w:val="008D5BF4"/>
    <w:rsid w:val="008E062F"/>
    <w:rsid w:val="008E0ADC"/>
    <w:rsid w:val="008E0ED2"/>
    <w:rsid w:val="008E1AD6"/>
    <w:rsid w:val="008E1FF9"/>
    <w:rsid w:val="008E3B2C"/>
    <w:rsid w:val="008E3B52"/>
    <w:rsid w:val="008E4516"/>
    <w:rsid w:val="008E6D0B"/>
    <w:rsid w:val="008F024D"/>
    <w:rsid w:val="008F078A"/>
    <w:rsid w:val="008F10EC"/>
    <w:rsid w:val="008F1146"/>
    <w:rsid w:val="008F16BA"/>
    <w:rsid w:val="008F490F"/>
    <w:rsid w:val="008F64FB"/>
    <w:rsid w:val="00900CE7"/>
    <w:rsid w:val="00902955"/>
    <w:rsid w:val="00902EED"/>
    <w:rsid w:val="0090365F"/>
    <w:rsid w:val="009040FD"/>
    <w:rsid w:val="00904518"/>
    <w:rsid w:val="00904AB4"/>
    <w:rsid w:val="00905F71"/>
    <w:rsid w:val="009064B4"/>
    <w:rsid w:val="009066EF"/>
    <w:rsid w:val="0090705F"/>
    <w:rsid w:val="009118EB"/>
    <w:rsid w:val="0091403D"/>
    <w:rsid w:val="009141C3"/>
    <w:rsid w:val="00914AD3"/>
    <w:rsid w:val="00915B05"/>
    <w:rsid w:val="00917A99"/>
    <w:rsid w:val="009207C7"/>
    <w:rsid w:val="009207DD"/>
    <w:rsid w:val="009209D6"/>
    <w:rsid w:val="00920AD7"/>
    <w:rsid w:val="00921858"/>
    <w:rsid w:val="0092242A"/>
    <w:rsid w:val="009227B2"/>
    <w:rsid w:val="00922DCE"/>
    <w:rsid w:val="00924D5E"/>
    <w:rsid w:val="00930348"/>
    <w:rsid w:val="00930998"/>
    <w:rsid w:val="00931FC7"/>
    <w:rsid w:val="00933B57"/>
    <w:rsid w:val="00933C59"/>
    <w:rsid w:val="009345EC"/>
    <w:rsid w:val="00935C1C"/>
    <w:rsid w:val="00936A1D"/>
    <w:rsid w:val="00942815"/>
    <w:rsid w:val="00942822"/>
    <w:rsid w:val="009434DB"/>
    <w:rsid w:val="00944254"/>
    <w:rsid w:val="0094440C"/>
    <w:rsid w:val="009448F6"/>
    <w:rsid w:val="0094795B"/>
    <w:rsid w:val="00952003"/>
    <w:rsid w:val="009521DC"/>
    <w:rsid w:val="009523D7"/>
    <w:rsid w:val="0095368D"/>
    <w:rsid w:val="00954054"/>
    <w:rsid w:val="009543C7"/>
    <w:rsid w:val="0095481E"/>
    <w:rsid w:val="00955D4F"/>
    <w:rsid w:val="0095666C"/>
    <w:rsid w:val="009573C1"/>
    <w:rsid w:val="00960D40"/>
    <w:rsid w:val="009611D3"/>
    <w:rsid w:val="00963B6F"/>
    <w:rsid w:val="009662C1"/>
    <w:rsid w:val="00966912"/>
    <w:rsid w:val="00966FAB"/>
    <w:rsid w:val="00967327"/>
    <w:rsid w:val="00967691"/>
    <w:rsid w:val="00970102"/>
    <w:rsid w:val="009707EE"/>
    <w:rsid w:val="00971152"/>
    <w:rsid w:val="009725F6"/>
    <w:rsid w:val="009728CF"/>
    <w:rsid w:val="00972B71"/>
    <w:rsid w:val="00972D37"/>
    <w:rsid w:val="00973F08"/>
    <w:rsid w:val="00974A15"/>
    <w:rsid w:val="00974A58"/>
    <w:rsid w:val="00975062"/>
    <w:rsid w:val="00976AF6"/>
    <w:rsid w:val="00977317"/>
    <w:rsid w:val="00977386"/>
    <w:rsid w:val="00977880"/>
    <w:rsid w:val="009802F3"/>
    <w:rsid w:val="00980A73"/>
    <w:rsid w:val="009816D6"/>
    <w:rsid w:val="0098174D"/>
    <w:rsid w:val="00983291"/>
    <w:rsid w:val="0098348A"/>
    <w:rsid w:val="00984363"/>
    <w:rsid w:val="009848E9"/>
    <w:rsid w:val="00986FBE"/>
    <w:rsid w:val="009871DB"/>
    <w:rsid w:val="0098720F"/>
    <w:rsid w:val="00993C30"/>
    <w:rsid w:val="00993F66"/>
    <w:rsid w:val="00994767"/>
    <w:rsid w:val="0099507E"/>
    <w:rsid w:val="00995D1B"/>
    <w:rsid w:val="00996CE6"/>
    <w:rsid w:val="009A0110"/>
    <w:rsid w:val="009A1E0B"/>
    <w:rsid w:val="009A2F25"/>
    <w:rsid w:val="009A37E2"/>
    <w:rsid w:val="009A3959"/>
    <w:rsid w:val="009A3B2B"/>
    <w:rsid w:val="009A616F"/>
    <w:rsid w:val="009A6C14"/>
    <w:rsid w:val="009A6D58"/>
    <w:rsid w:val="009B10DF"/>
    <w:rsid w:val="009B15F3"/>
    <w:rsid w:val="009B1FD1"/>
    <w:rsid w:val="009B41D5"/>
    <w:rsid w:val="009B726B"/>
    <w:rsid w:val="009B793D"/>
    <w:rsid w:val="009B7B0F"/>
    <w:rsid w:val="009B7DF8"/>
    <w:rsid w:val="009C2F26"/>
    <w:rsid w:val="009C53EE"/>
    <w:rsid w:val="009C569D"/>
    <w:rsid w:val="009C6333"/>
    <w:rsid w:val="009C65F2"/>
    <w:rsid w:val="009C68E2"/>
    <w:rsid w:val="009C7FBC"/>
    <w:rsid w:val="009D0F17"/>
    <w:rsid w:val="009D12EB"/>
    <w:rsid w:val="009D2143"/>
    <w:rsid w:val="009D3220"/>
    <w:rsid w:val="009D339B"/>
    <w:rsid w:val="009D5916"/>
    <w:rsid w:val="009D5E5E"/>
    <w:rsid w:val="009D7685"/>
    <w:rsid w:val="009D78DF"/>
    <w:rsid w:val="009D7CE8"/>
    <w:rsid w:val="009E02E2"/>
    <w:rsid w:val="009E0889"/>
    <w:rsid w:val="009E0E4C"/>
    <w:rsid w:val="009E1FA7"/>
    <w:rsid w:val="009E2986"/>
    <w:rsid w:val="009E3169"/>
    <w:rsid w:val="009E3E85"/>
    <w:rsid w:val="009E6011"/>
    <w:rsid w:val="009E7282"/>
    <w:rsid w:val="009E7F5F"/>
    <w:rsid w:val="009F0AC1"/>
    <w:rsid w:val="009F3405"/>
    <w:rsid w:val="009F3B4F"/>
    <w:rsid w:val="009F41F4"/>
    <w:rsid w:val="009F7E61"/>
    <w:rsid w:val="00A00461"/>
    <w:rsid w:val="00A012F9"/>
    <w:rsid w:val="00A0157C"/>
    <w:rsid w:val="00A01E06"/>
    <w:rsid w:val="00A02B7C"/>
    <w:rsid w:val="00A03D54"/>
    <w:rsid w:val="00A04C05"/>
    <w:rsid w:val="00A04E72"/>
    <w:rsid w:val="00A05D4F"/>
    <w:rsid w:val="00A069FA"/>
    <w:rsid w:val="00A10623"/>
    <w:rsid w:val="00A1247F"/>
    <w:rsid w:val="00A12D8C"/>
    <w:rsid w:val="00A1391A"/>
    <w:rsid w:val="00A15C1C"/>
    <w:rsid w:val="00A167AC"/>
    <w:rsid w:val="00A16B87"/>
    <w:rsid w:val="00A17089"/>
    <w:rsid w:val="00A20BBF"/>
    <w:rsid w:val="00A20F43"/>
    <w:rsid w:val="00A239A0"/>
    <w:rsid w:val="00A253E1"/>
    <w:rsid w:val="00A25671"/>
    <w:rsid w:val="00A25CD4"/>
    <w:rsid w:val="00A303A8"/>
    <w:rsid w:val="00A332A8"/>
    <w:rsid w:val="00A3399B"/>
    <w:rsid w:val="00A340AD"/>
    <w:rsid w:val="00A34904"/>
    <w:rsid w:val="00A35558"/>
    <w:rsid w:val="00A4042C"/>
    <w:rsid w:val="00A445AA"/>
    <w:rsid w:val="00A44F13"/>
    <w:rsid w:val="00A44F62"/>
    <w:rsid w:val="00A5145C"/>
    <w:rsid w:val="00A51C4D"/>
    <w:rsid w:val="00A51DA3"/>
    <w:rsid w:val="00A52168"/>
    <w:rsid w:val="00A5460C"/>
    <w:rsid w:val="00A5528E"/>
    <w:rsid w:val="00A55AA3"/>
    <w:rsid w:val="00A564A4"/>
    <w:rsid w:val="00A5684A"/>
    <w:rsid w:val="00A56F9F"/>
    <w:rsid w:val="00A603FD"/>
    <w:rsid w:val="00A6206B"/>
    <w:rsid w:val="00A6228A"/>
    <w:rsid w:val="00A623CC"/>
    <w:rsid w:val="00A629F9"/>
    <w:rsid w:val="00A659E6"/>
    <w:rsid w:val="00A65AC5"/>
    <w:rsid w:val="00A66BBC"/>
    <w:rsid w:val="00A67721"/>
    <w:rsid w:val="00A67C76"/>
    <w:rsid w:val="00A70816"/>
    <w:rsid w:val="00A708F9"/>
    <w:rsid w:val="00A7145D"/>
    <w:rsid w:val="00A73226"/>
    <w:rsid w:val="00A739DF"/>
    <w:rsid w:val="00A7482D"/>
    <w:rsid w:val="00A757F6"/>
    <w:rsid w:val="00A76D67"/>
    <w:rsid w:val="00A770DC"/>
    <w:rsid w:val="00A80EE2"/>
    <w:rsid w:val="00A81092"/>
    <w:rsid w:val="00A81EC9"/>
    <w:rsid w:val="00A825CC"/>
    <w:rsid w:val="00A83393"/>
    <w:rsid w:val="00A83D82"/>
    <w:rsid w:val="00A84270"/>
    <w:rsid w:val="00A8554B"/>
    <w:rsid w:val="00A85D1D"/>
    <w:rsid w:val="00A86369"/>
    <w:rsid w:val="00A8656C"/>
    <w:rsid w:val="00A906C0"/>
    <w:rsid w:val="00A90D7C"/>
    <w:rsid w:val="00A91897"/>
    <w:rsid w:val="00A922A6"/>
    <w:rsid w:val="00A956A5"/>
    <w:rsid w:val="00A95E08"/>
    <w:rsid w:val="00A96623"/>
    <w:rsid w:val="00A96861"/>
    <w:rsid w:val="00A97408"/>
    <w:rsid w:val="00A97B6C"/>
    <w:rsid w:val="00AA17AB"/>
    <w:rsid w:val="00AA1F8E"/>
    <w:rsid w:val="00AA23A4"/>
    <w:rsid w:val="00AA34B6"/>
    <w:rsid w:val="00AA56A7"/>
    <w:rsid w:val="00AA6451"/>
    <w:rsid w:val="00AA668C"/>
    <w:rsid w:val="00AA69D2"/>
    <w:rsid w:val="00AA7506"/>
    <w:rsid w:val="00AB1196"/>
    <w:rsid w:val="00AB18ED"/>
    <w:rsid w:val="00AB1DB2"/>
    <w:rsid w:val="00AB212F"/>
    <w:rsid w:val="00AB3444"/>
    <w:rsid w:val="00AB375F"/>
    <w:rsid w:val="00AB3F71"/>
    <w:rsid w:val="00AB445E"/>
    <w:rsid w:val="00AB58DF"/>
    <w:rsid w:val="00AB6F22"/>
    <w:rsid w:val="00AB79CA"/>
    <w:rsid w:val="00AC0386"/>
    <w:rsid w:val="00AC2381"/>
    <w:rsid w:val="00AC31CA"/>
    <w:rsid w:val="00AC3CA2"/>
    <w:rsid w:val="00AC49FC"/>
    <w:rsid w:val="00AC503D"/>
    <w:rsid w:val="00AC50F6"/>
    <w:rsid w:val="00AC526F"/>
    <w:rsid w:val="00AC67D3"/>
    <w:rsid w:val="00AD0AA9"/>
    <w:rsid w:val="00AD0E49"/>
    <w:rsid w:val="00AD12C0"/>
    <w:rsid w:val="00AD2A6E"/>
    <w:rsid w:val="00AD40D4"/>
    <w:rsid w:val="00AD441B"/>
    <w:rsid w:val="00AD4F46"/>
    <w:rsid w:val="00AD5192"/>
    <w:rsid w:val="00AD5560"/>
    <w:rsid w:val="00AD5BED"/>
    <w:rsid w:val="00AD6F32"/>
    <w:rsid w:val="00AD71A8"/>
    <w:rsid w:val="00AE1982"/>
    <w:rsid w:val="00AE19C4"/>
    <w:rsid w:val="00AE1C83"/>
    <w:rsid w:val="00AE1E55"/>
    <w:rsid w:val="00AE263E"/>
    <w:rsid w:val="00AE4867"/>
    <w:rsid w:val="00AE50C6"/>
    <w:rsid w:val="00AE53B7"/>
    <w:rsid w:val="00AE5A9D"/>
    <w:rsid w:val="00AE6090"/>
    <w:rsid w:val="00AE60BF"/>
    <w:rsid w:val="00AE673D"/>
    <w:rsid w:val="00AE6C21"/>
    <w:rsid w:val="00AE6C63"/>
    <w:rsid w:val="00AF2534"/>
    <w:rsid w:val="00AF3317"/>
    <w:rsid w:val="00AF5B7D"/>
    <w:rsid w:val="00AF66A1"/>
    <w:rsid w:val="00AF6AED"/>
    <w:rsid w:val="00AF73EB"/>
    <w:rsid w:val="00AF74F0"/>
    <w:rsid w:val="00AF7B04"/>
    <w:rsid w:val="00AF7DFA"/>
    <w:rsid w:val="00B01154"/>
    <w:rsid w:val="00B014B5"/>
    <w:rsid w:val="00B01E6A"/>
    <w:rsid w:val="00B02E19"/>
    <w:rsid w:val="00B03A2F"/>
    <w:rsid w:val="00B04841"/>
    <w:rsid w:val="00B049A2"/>
    <w:rsid w:val="00B05C14"/>
    <w:rsid w:val="00B0628F"/>
    <w:rsid w:val="00B06402"/>
    <w:rsid w:val="00B06EC2"/>
    <w:rsid w:val="00B0791B"/>
    <w:rsid w:val="00B07D76"/>
    <w:rsid w:val="00B07DCE"/>
    <w:rsid w:val="00B14282"/>
    <w:rsid w:val="00B14CE2"/>
    <w:rsid w:val="00B15899"/>
    <w:rsid w:val="00B1619A"/>
    <w:rsid w:val="00B175F3"/>
    <w:rsid w:val="00B17BDC"/>
    <w:rsid w:val="00B21FF1"/>
    <w:rsid w:val="00B222F9"/>
    <w:rsid w:val="00B22A41"/>
    <w:rsid w:val="00B22F72"/>
    <w:rsid w:val="00B23988"/>
    <w:rsid w:val="00B23BE6"/>
    <w:rsid w:val="00B25B37"/>
    <w:rsid w:val="00B25E25"/>
    <w:rsid w:val="00B26971"/>
    <w:rsid w:val="00B26D22"/>
    <w:rsid w:val="00B328E2"/>
    <w:rsid w:val="00B32A20"/>
    <w:rsid w:val="00B33878"/>
    <w:rsid w:val="00B34032"/>
    <w:rsid w:val="00B3449B"/>
    <w:rsid w:val="00B370EC"/>
    <w:rsid w:val="00B400F8"/>
    <w:rsid w:val="00B413B4"/>
    <w:rsid w:val="00B416D6"/>
    <w:rsid w:val="00B425D1"/>
    <w:rsid w:val="00B4295F"/>
    <w:rsid w:val="00B43A49"/>
    <w:rsid w:val="00B43DA3"/>
    <w:rsid w:val="00B4458E"/>
    <w:rsid w:val="00B45511"/>
    <w:rsid w:val="00B45A90"/>
    <w:rsid w:val="00B45B18"/>
    <w:rsid w:val="00B45B3E"/>
    <w:rsid w:val="00B466A8"/>
    <w:rsid w:val="00B46CFB"/>
    <w:rsid w:val="00B5036B"/>
    <w:rsid w:val="00B50CE3"/>
    <w:rsid w:val="00B51103"/>
    <w:rsid w:val="00B511E5"/>
    <w:rsid w:val="00B5164F"/>
    <w:rsid w:val="00B51CC1"/>
    <w:rsid w:val="00B51D16"/>
    <w:rsid w:val="00B51FF8"/>
    <w:rsid w:val="00B5231D"/>
    <w:rsid w:val="00B526F0"/>
    <w:rsid w:val="00B52B17"/>
    <w:rsid w:val="00B52FAF"/>
    <w:rsid w:val="00B538AE"/>
    <w:rsid w:val="00B54ED3"/>
    <w:rsid w:val="00B56153"/>
    <w:rsid w:val="00B56635"/>
    <w:rsid w:val="00B56863"/>
    <w:rsid w:val="00B572E2"/>
    <w:rsid w:val="00B60471"/>
    <w:rsid w:val="00B611C3"/>
    <w:rsid w:val="00B6176A"/>
    <w:rsid w:val="00B6287E"/>
    <w:rsid w:val="00B639E6"/>
    <w:rsid w:val="00B63A4E"/>
    <w:rsid w:val="00B64E2C"/>
    <w:rsid w:val="00B65786"/>
    <w:rsid w:val="00B658BA"/>
    <w:rsid w:val="00B66138"/>
    <w:rsid w:val="00B671EB"/>
    <w:rsid w:val="00B677F4"/>
    <w:rsid w:val="00B70F65"/>
    <w:rsid w:val="00B7101B"/>
    <w:rsid w:val="00B72C19"/>
    <w:rsid w:val="00B72EB9"/>
    <w:rsid w:val="00B7616F"/>
    <w:rsid w:val="00B77312"/>
    <w:rsid w:val="00B81F84"/>
    <w:rsid w:val="00B82243"/>
    <w:rsid w:val="00B82338"/>
    <w:rsid w:val="00B82A11"/>
    <w:rsid w:val="00B83185"/>
    <w:rsid w:val="00B832EF"/>
    <w:rsid w:val="00B83568"/>
    <w:rsid w:val="00B83A05"/>
    <w:rsid w:val="00B83AF1"/>
    <w:rsid w:val="00B84CBD"/>
    <w:rsid w:val="00B870C2"/>
    <w:rsid w:val="00B874CA"/>
    <w:rsid w:val="00B90564"/>
    <w:rsid w:val="00B9118E"/>
    <w:rsid w:val="00B9217B"/>
    <w:rsid w:val="00B933BC"/>
    <w:rsid w:val="00B93C07"/>
    <w:rsid w:val="00B947D7"/>
    <w:rsid w:val="00B9595B"/>
    <w:rsid w:val="00B96347"/>
    <w:rsid w:val="00B963C4"/>
    <w:rsid w:val="00B96650"/>
    <w:rsid w:val="00B96C9C"/>
    <w:rsid w:val="00B97F75"/>
    <w:rsid w:val="00BA06B5"/>
    <w:rsid w:val="00BA0C39"/>
    <w:rsid w:val="00BA1369"/>
    <w:rsid w:val="00BA1DC0"/>
    <w:rsid w:val="00BA1E0B"/>
    <w:rsid w:val="00BA2C31"/>
    <w:rsid w:val="00BA2D00"/>
    <w:rsid w:val="00BA37D0"/>
    <w:rsid w:val="00BA439E"/>
    <w:rsid w:val="00BA4756"/>
    <w:rsid w:val="00BA6648"/>
    <w:rsid w:val="00BA6689"/>
    <w:rsid w:val="00BA7F5B"/>
    <w:rsid w:val="00BB1116"/>
    <w:rsid w:val="00BB1F84"/>
    <w:rsid w:val="00BB2654"/>
    <w:rsid w:val="00BB327E"/>
    <w:rsid w:val="00BB42DD"/>
    <w:rsid w:val="00BB51CE"/>
    <w:rsid w:val="00BB5B2B"/>
    <w:rsid w:val="00BB6215"/>
    <w:rsid w:val="00BB6F77"/>
    <w:rsid w:val="00BB7572"/>
    <w:rsid w:val="00BB7EF4"/>
    <w:rsid w:val="00BC0D6F"/>
    <w:rsid w:val="00BC2308"/>
    <w:rsid w:val="00BC3598"/>
    <w:rsid w:val="00BC412A"/>
    <w:rsid w:val="00BC55BA"/>
    <w:rsid w:val="00BC6451"/>
    <w:rsid w:val="00BC70D7"/>
    <w:rsid w:val="00BC773D"/>
    <w:rsid w:val="00BD07C6"/>
    <w:rsid w:val="00BD1501"/>
    <w:rsid w:val="00BD18BB"/>
    <w:rsid w:val="00BD310D"/>
    <w:rsid w:val="00BD5E6E"/>
    <w:rsid w:val="00BD67BA"/>
    <w:rsid w:val="00BE0B6A"/>
    <w:rsid w:val="00BE0B6E"/>
    <w:rsid w:val="00BE1BB3"/>
    <w:rsid w:val="00BE25B2"/>
    <w:rsid w:val="00BE4071"/>
    <w:rsid w:val="00BE5594"/>
    <w:rsid w:val="00BE594B"/>
    <w:rsid w:val="00BE5C92"/>
    <w:rsid w:val="00BE63FB"/>
    <w:rsid w:val="00BE64A8"/>
    <w:rsid w:val="00BE64C8"/>
    <w:rsid w:val="00BF1135"/>
    <w:rsid w:val="00BF1FF4"/>
    <w:rsid w:val="00BF33A2"/>
    <w:rsid w:val="00BF3E7C"/>
    <w:rsid w:val="00BF40F5"/>
    <w:rsid w:val="00BF5428"/>
    <w:rsid w:val="00BF69CB"/>
    <w:rsid w:val="00C00503"/>
    <w:rsid w:val="00C00D60"/>
    <w:rsid w:val="00C014ED"/>
    <w:rsid w:val="00C02928"/>
    <w:rsid w:val="00C04036"/>
    <w:rsid w:val="00C04068"/>
    <w:rsid w:val="00C0581D"/>
    <w:rsid w:val="00C05D2B"/>
    <w:rsid w:val="00C06447"/>
    <w:rsid w:val="00C07D90"/>
    <w:rsid w:val="00C10835"/>
    <w:rsid w:val="00C117BA"/>
    <w:rsid w:val="00C11A50"/>
    <w:rsid w:val="00C12068"/>
    <w:rsid w:val="00C14F68"/>
    <w:rsid w:val="00C14F6C"/>
    <w:rsid w:val="00C14FFC"/>
    <w:rsid w:val="00C163B4"/>
    <w:rsid w:val="00C21066"/>
    <w:rsid w:val="00C218B4"/>
    <w:rsid w:val="00C21AEE"/>
    <w:rsid w:val="00C2261A"/>
    <w:rsid w:val="00C2278C"/>
    <w:rsid w:val="00C2317F"/>
    <w:rsid w:val="00C232D5"/>
    <w:rsid w:val="00C2369C"/>
    <w:rsid w:val="00C236F2"/>
    <w:rsid w:val="00C23A44"/>
    <w:rsid w:val="00C24D6B"/>
    <w:rsid w:val="00C25A1F"/>
    <w:rsid w:val="00C25EFF"/>
    <w:rsid w:val="00C25FC2"/>
    <w:rsid w:val="00C263B4"/>
    <w:rsid w:val="00C26ECE"/>
    <w:rsid w:val="00C30503"/>
    <w:rsid w:val="00C30C00"/>
    <w:rsid w:val="00C30E12"/>
    <w:rsid w:val="00C31E60"/>
    <w:rsid w:val="00C33858"/>
    <w:rsid w:val="00C34158"/>
    <w:rsid w:val="00C343DB"/>
    <w:rsid w:val="00C34997"/>
    <w:rsid w:val="00C34AC5"/>
    <w:rsid w:val="00C34C63"/>
    <w:rsid w:val="00C35705"/>
    <w:rsid w:val="00C35718"/>
    <w:rsid w:val="00C362F1"/>
    <w:rsid w:val="00C36AC2"/>
    <w:rsid w:val="00C37454"/>
    <w:rsid w:val="00C37EEE"/>
    <w:rsid w:val="00C40425"/>
    <w:rsid w:val="00C414F0"/>
    <w:rsid w:val="00C416E9"/>
    <w:rsid w:val="00C417E4"/>
    <w:rsid w:val="00C41C4C"/>
    <w:rsid w:val="00C42562"/>
    <w:rsid w:val="00C42688"/>
    <w:rsid w:val="00C42C4B"/>
    <w:rsid w:val="00C42F06"/>
    <w:rsid w:val="00C444F3"/>
    <w:rsid w:val="00C44888"/>
    <w:rsid w:val="00C44EC1"/>
    <w:rsid w:val="00C454F2"/>
    <w:rsid w:val="00C456D1"/>
    <w:rsid w:val="00C45786"/>
    <w:rsid w:val="00C47896"/>
    <w:rsid w:val="00C51AC1"/>
    <w:rsid w:val="00C51C78"/>
    <w:rsid w:val="00C51D2A"/>
    <w:rsid w:val="00C52861"/>
    <w:rsid w:val="00C53283"/>
    <w:rsid w:val="00C54765"/>
    <w:rsid w:val="00C55895"/>
    <w:rsid w:val="00C5609B"/>
    <w:rsid w:val="00C5628E"/>
    <w:rsid w:val="00C566E2"/>
    <w:rsid w:val="00C609B7"/>
    <w:rsid w:val="00C60AFE"/>
    <w:rsid w:val="00C611DF"/>
    <w:rsid w:val="00C6124A"/>
    <w:rsid w:val="00C61A79"/>
    <w:rsid w:val="00C63EA4"/>
    <w:rsid w:val="00C642D2"/>
    <w:rsid w:val="00C64FD2"/>
    <w:rsid w:val="00C664CC"/>
    <w:rsid w:val="00C66646"/>
    <w:rsid w:val="00C66B2A"/>
    <w:rsid w:val="00C66B69"/>
    <w:rsid w:val="00C672C7"/>
    <w:rsid w:val="00C6753B"/>
    <w:rsid w:val="00C7064F"/>
    <w:rsid w:val="00C706D5"/>
    <w:rsid w:val="00C711AD"/>
    <w:rsid w:val="00C74BC8"/>
    <w:rsid w:val="00C77007"/>
    <w:rsid w:val="00C771CC"/>
    <w:rsid w:val="00C778B3"/>
    <w:rsid w:val="00C80833"/>
    <w:rsid w:val="00C80F1C"/>
    <w:rsid w:val="00C83C7C"/>
    <w:rsid w:val="00C86237"/>
    <w:rsid w:val="00C86EB9"/>
    <w:rsid w:val="00C907D0"/>
    <w:rsid w:val="00C90979"/>
    <w:rsid w:val="00C92DDB"/>
    <w:rsid w:val="00C9308D"/>
    <w:rsid w:val="00C942BA"/>
    <w:rsid w:val="00CA42EE"/>
    <w:rsid w:val="00CB01C0"/>
    <w:rsid w:val="00CB0773"/>
    <w:rsid w:val="00CB0949"/>
    <w:rsid w:val="00CB1417"/>
    <w:rsid w:val="00CB1F02"/>
    <w:rsid w:val="00CB218F"/>
    <w:rsid w:val="00CB2D9F"/>
    <w:rsid w:val="00CB34D0"/>
    <w:rsid w:val="00CB3CC2"/>
    <w:rsid w:val="00CB416D"/>
    <w:rsid w:val="00CB6034"/>
    <w:rsid w:val="00CB6D36"/>
    <w:rsid w:val="00CB6E77"/>
    <w:rsid w:val="00CB7046"/>
    <w:rsid w:val="00CB742F"/>
    <w:rsid w:val="00CB7C38"/>
    <w:rsid w:val="00CC011D"/>
    <w:rsid w:val="00CC0A01"/>
    <w:rsid w:val="00CC0A64"/>
    <w:rsid w:val="00CC433E"/>
    <w:rsid w:val="00CC4980"/>
    <w:rsid w:val="00CC4A7A"/>
    <w:rsid w:val="00CC5829"/>
    <w:rsid w:val="00CC5FE7"/>
    <w:rsid w:val="00CC6AA8"/>
    <w:rsid w:val="00CC763F"/>
    <w:rsid w:val="00CC7953"/>
    <w:rsid w:val="00CD066A"/>
    <w:rsid w:val="00CD0D59"/>
    <w:rsid w:val="00CD2FF9"/>
    <w:rsid w:val="00CD49AB"/>
    <w:rsid w:val="00CD79A3"/>
    <w:rsid w:val="00CE341C"/>
    <w:rsid w:val="00CE3761"/>
    <w:rsid w:val="00CE4AB3"/>
    <w:rsid w:val="00CE5A00"/>
    <w:rsid w:val="00CE5AC8"/>
    <w:rsid w:val="00CE7AD7"/>
    <w:rsid w:val="00CE7E3B"/>
    <w:rsid w:val="00CF17A9"/>
    <w:rsid w:val="00CF28BC"/>
    <w:rsid w:val="00CF2D00"/>
    <w:rsid w:val="00CF3FD9"/>
    <w:rsid w:val="00CF431C"/>
    <w:rsid w:val="00CF4B44"/>
    <w:rsid w:val="00CF68AA"/>
    <w:rsid w:val="00CF69DA"/>
    <w:rsid w:val="00CF7022"/>
    <w:rsid w:val="00D013C8"/>
    <w:rsid w:val="00D015F7"/>
    <w:rsid w:val="00D01712"/>
    <w:rsid w:val="00D026AC"/>
    <w:rsid w:val="00D0327E"/>
    <w:rsid w:val="00D04496"/>
    <w:rsid w:val="00D048ED"/>
    <w:rsid w:val="00D06D88"/>
    <w:rsid w:val="00D0779B"/>
    <w:rsid w:val="00D079D1"/>
    <w:rsid w:val="00D1207C"/>
    <w:rsid w:val="00D14528"/>
    <w:rsid w:val="00D14700"/>
    <w:rsid w:val="00D15255"/>
    <w:rsid w:val="00D1745F"/>
    <w:rsid w:val="00D20811"/>
    <w:rsid w:val="00D21034"/>
    <w:rsid w:val="00D21680"/>
    <w:rsid w:val="00D2199F"/>
    <w:rsid w:val="00D22661"/>
    <w:rsid w:val="00D2374C"/>
    <w:rsid w:val="00D2444A"/>
    <w:rsid w:val="00D25951"/>
    <w:rsid w:val="00D301C1"/>
    <w:rsid w:val="00D307BF"/>
    <w:rsid w:val="00D356CF"/>
    <w:rsid w:val="00D35E98"/>
    <w:rsid w:val="00D35F44"/>
    <w:rsid w:val="00D3664E"/>
    <w:rsid w:val="00D37C2C"/>
    <w:rsid w:val="00D40216"/>
    <w:rsid w:val="00D40248"/>
    <w:rsid w:val="00D40330"/>
    <w:rsid w:val="00D419B7"/>
    <w:rsid w:val="00D41E02"/>
    <w:rsid w:val="00D41EA4"/>
    <w:rsid w:val="00D43AD8"/>
    <w:rsid w:val="00D45828"/>
    <w:rsid w:val="00D45FA8"/>
    <w:rsid w:val="00D46B48"/>
    <w:rsid w:val="00D503DE"/>
    <w:rsid w:val="00D509A0"/>
    <w:rsid w:val="00D50CC1"/>
    <w:rsid w:val="00D50EC5"/>
    <w:rsid w:val="00D51B16"/>
    <w:rsid w:val="00D532D4"/>
    <w:rsid w:val="00D54C83"/>
    <w:rsid w:val="00D5550F"/>
    <w:rsid w:val="00D55B10"/>
    <w:rsid w:val="00D55BB3"/>
    <w:rsid w:val="00D5628D"/>
    <w:rsid w:val="00D56FCA"/>
    <w:rsid w:val="00D6021F"/>
    <w:rsid w:val="00D6116A"/>
    <w:rsid w:val="00D62421"/>
    <w:rsid w:val="00D638CB"/>
    <w:rsid w:val="00D65ED2"/>
    <w:rsid w:val="00D661BD"/>
    <w:rsid w:val="00D66D67"/>
    <w:rsid w:val="00D67757"/>
    <w:rsid w:val="00D706C9"/>
    <w:rsid w:val="00D7250E"/>
    <w:rsid w:val="00D732E6"/>
    <w:rsid w:val="00D74619"/>
    <w:rsid w:val="00D748B3"/>
    <w:rsid w:val="00D7596D"/>
    <w:rsid w:val="00D75C02"/>
    <w:rsid w:val="00D77110"/>
    <w:rsid w:val="00D7733A"/>
    <w:rsid w:val="00D77AEB"/>
    <w:rsid w:val="00D77ED1"/>
    <w:rsid w:val="00D80265"/>
    <w:rsid w:val="00D807E9"/>
    <w:rsid w:val="00D80E50"/>
    <w:rsid w:val="00D813FE"/>
    <w:rsid w:val="00D822A4"/>
    <w:rsid w:val="00D82519"/>
    <w:rsid w:val="00D83733"/>
    <w:rsid w:val="00D83F18"/>
    <w:rsid w:val="00D8402C"/>
    <w:rsid w:val="00D84724"/>
    <w:rsid w:val="00D847FB"/>
    <w:rsid w:val="00D850F9"/>
    <w:rsid w:val="00D8541F"/>
    <w:rsid w:val="00D85832"/>
    <w:rsid w:val="00D85A43"/>
    <w:rsid w:val="00D87D51"/>
    <w:rsid w:val="00D92ABA"/>
    <w:rsid w:val="00D93553"/>
    <w:rsid w:val="00D9382A"/>
    <w:rsid w:val="00D93DF4"/>
    <w:rsid w:val="00D96F47"/>
    <w:rsid w:val="00D96F90"/>
    <w:rsid w:val="00DA2867"/>
    <w:rsid w:val="00DA3B28"/>
    <w:rsid w:val="00DA4B15"/>
    <w:rsid w:val="00DA4CCF"/>
    <w:rsid w:val="00DA4D16"/>
    <w:rsid w:val="00DA5298"/>
    <w:rsid w:val="00DA566F"/>
    <w:rsid w:val="00DB0A1D"/>
    <w:rsid w:val="00DB19C7"/>
    <w:rsid w:val="00DB2E5B"/>
    <w:rsid w:val="00DB5792"/>
    <w:rsid w:val="00DB7033"/>
    <w:rsid w:val="00DB771B"/>
    <w:rsid w:val="00DB7A7D"/>
    <w:rsid w:val="00DC129C"/>
    <w:rsid w:val="00DC162E"/>
    <w:rsid w:val="00DC1858"/>
    <w:rsid w:val="00DC1889"/>
    <w:rsid w:val="00DC210F"/>
    <w:rsid w:val="00DC2D93"/>
    <w:rsid w:val="00DC56F9"/>
    <w:rsid w:val="00DC742D"/>
    <w:rsid w:val="00DC74E6"/>
    <w:rsid w:val="00DC7CA0"/>
    <w:rsid w:val="00DC7F17"/>
    <w:rsid w:val="00DD299C"/>
    <w:rsid w:val="00DD3A8B"/>
    <w:rsid w:val="00DD55DA"/>
    <w:rsid w:val="00DD6916"/>
    <w:rsid w:val="00DD6C74"/>
    <w:rsid w:val="00DD7129"/>
    <w:rsid w:val="00DD779F"/>
    <w:rsid w:val="00DD7A10"/>
    <w:rsid w:val="00DE0623"/>
    <w:rsid w:val="00DE1C6E"/>
    <w:rsid w:val="00DE2505"/>
    <w:rsid w:val="00DE4074"/>
    <w:rsid w:val="00DE41B4"/>
    <w:rsid w:val="00DE43AE"/>
    <w:rsid w:val="00DE490C"/>
    <w:rsid w:val="00DE5258"/>
    <w:rsid w:val="00DE54C4"/>
    <w:rsid w:val="00DE5CCF"/>
    <w:rsid w:val="00DE68BA"/>
    <w:rsid w:val="00DF4D7B"/>
    <w:rsid w:val="00DF4ED9"/>
    <w:rsid w:val="00DF56A3"/>
    <w:rsid w:val="00DF630A"/>
    <w:rsid w:val="00DF67C5"/>
    <w:rsid w:val="00DF6B3E"/>
    <w:rsid w:val="00DF6C9C"/>
    <w:rsid w:val="00DF7A33"/>
    <w:rsid w:val="00E00964"/>
    <w:rsid w:val="00E00D15"/>
    <w:rsid w:val="00E00DF1"/>
    <w:rsid w:val="00E00F9E"/>
    <w:rsid w:val="00E013AF"/>
    <w:rsid w:val="00E0183B"/>
    <w:rsid w:val="00E01A66"/>
    <w:rsid w:val="00E03EAC"/>
    <w:rsid w:val="00E04946"/>
    <w:rsid w:val="00E0495B"/>
    <w:rsid w:val="00E05ED5"/>
    <w:rsid w:val="00E06740"/>
    <w:rsid w:val="00E13107"/>
    <w:rsid w:val="00E13674"/>
    <w:rsid w:val="00E17AA2"/>
    <w:rsid w:val="00E20683"/>
    <w:rsid w:val="00E21BB7"/>
    <w:rsid w:val="00E22CDA"/>
    <w:rsid w:val="00E2311B"/>
    <w:rsid w:val="00E25C3F"/>
    <w:rsid w:val="00E25EAA"/>
    <w:rsid w:val="00E27775"/>
    <w:rsid w:val="00E3062E"/>
    <w:rsid w:val="00E31094"/>
    <w:rsid w:val="00E32AA6"/>
    <w:rsid w:val="00E335AA"/>
    <w:rsid w:val="00E33CD5"/>
    <w:rsid w:val="00E36509"/>
    <w:rsid w:val="00E37102"/>
    <w:rsid w:val="00E3742C"/>
    <w:rsid w:val="00E37455"/>
    <w:rsid w:val="00E408C6"/>
    <w:rsid w:val="00E4094D"/>
    <w:rsid w:val="00E4136B"/>
    <w:rsid w:val="00E42C65"/>
    <w:rsid w:val="00E43031"/>
    <w:rsid w:val="00E445D1"/>
    <w:rsid w:val="00E44DE1"/>
    <w:rsid w:val="00E450C3"/>
    <w:rsid w:val="00E45C78"/>
    <w:rsid w:val="00E472D6"/>
    <w:rsid w:val="00E50A8D"/>
    <w:rsid w:val="00E50E2B"/>
    <w:rsid w:val="00E53713"/>
    <w:rsid w:val="00E540DA"/>
    <w:rsid w:val="00E557DD"/>
    <w:rsid w:val="00E55F2D"/>
    <w:rsid w:val="00E5729D"/>
    <w:rsid w:val="00E572C0"/>
    <w:rsid w:val="00E57DE0"/>
    <w:rsid w:val="00E60D00"/>
    <w:rsid w:val="00E62C4C"/>
    <w:rsid w:val="00E63454"/>
    <w:rsid w:val="00E64735"/>
    <w:rsid w:val="00E64AB9"/>
    <w:rsid w:val="00E65E8D"/>
    <w:rsid w:val="00E66DF9"/>
    <w:rsid w:val="00E674CD"/>
    <w:rsid w:val="00E67F9E"/>
    <w:rsid w:val="00E70175"/>
    <w:rsid w:val="00E70BD9"/>
    <w:rsid w:val="00E730BC"/>
    <w:rsid w:val="00E738B5"/>
    <w:rsid w:val="00E73AA8"/>
    <w:rsid w:val="00E73AF5"/>
    <w:rsid w:val="00E76657"/>
    <w:rsid w:val="00E767BB"/>
    <w:rsid w:val="00E76E0C"/>
    <w:rsid w:val="00E76EDE"/>
    <w:rsid w:val="00E7704D"/>
    <w:rsid w:val="00E77B0C"/>
    <w:rsid w:val="00E77E89"/>
    <w:rsid w:val="00E818FA"/>
    <w:rsid w:val="00E81BED"/>
    <w:rsid w:val="00E830AB"/>
    <w:rsid w:val="00E86CD3"/>
    <w:rsid w:val="00E870ED"/>
    <w:rsid w:val="00E8714E"/>
    <w:rsid w:val="00E877C9"/>
    <w:rsid w:val="00E908E5"/>
    <w:rsid w:val="00E9141E"/>
    <w:rsid w:val="00E93868"/>
    <w:rsid w:val="00E94732"/>
    <w:rsid w:val="00E959F8"/>
    <w:rsid w:val="00E95E65"/>
    <w:rsid w:val="00E963C0"/>
    <w:rsid w:val="00E96CE1"/>
    <w:rsid w:val="00E974CF"/>
    <w:rsid w:val="00EA0D0E"/>
    <w:rsid w:val="00EA4045"/>
    <w:rsid w:val="00EA490A"/>
    <w:rsid w:val="00EA7397"/>
    <w:rsid w:val="00EA7D88"/>
    <w:rsid w:val="00EB1A40"/>
    <w:rsid w:val="00EB26E9"/>
    <w:rsid w:val="00EB3E75"/>
    <w:rsid w:val="00EB696E"/>
    <w:rsid w:val="00EB7C90"/>
    <w:rsid w:val="00EC119F"/>
    <w:rsid w:val="00EC11F6"/>
    <w:rsid w:val="00EC1659"/>
    <w:rsid w:val="00EC1CEA"/>
    <w:rsid w:val="00EC1D08"/>
    <w:rsid w:val="00EC20AF"/>
    <w:rsid w:val="00EC219D"/>
    <w:rsid w:val="00EC27A5"/>
    <w:rsid w:val="00EC28BA"/>
    <w:rsid w:val="00EC2A98"/>
    <w:rsid w:val="00EC34A6"/>
    <w:rsid w:val="00EC44A7"/>
    <w:rsid w:val="00EC47C4"/>
    <w:rsid w:val="00EC660A"/>
    <w:rsid w:val="00ED0A14"/>
    <w:rsid w:val="00ED0D82"/>
    <w:rsid w:val="00ED1A7C"/>
    <w:rsid w:val="00ED2628"/>
    <w:rsid w:val="00ED2EC5"/>
    <w:rsid w:val="00ED4151"/>
    <w:rsid w:val="00ED41B3"/>
    <w:rsid w:val="00ED4275"/>
    <w:rsid w:val="00ED6655"/>
    <w:rsid w:val="00ED755B"/>
    <w:rsid w:val="00EE0207"/>
    <w:rsid w:val="00EE0FDA"/>
    <w:rsid w:val="00EE1CD7"/>
    <w:rsid w:val="00EE2D8D"/>
    <w:rsid w:val="00EE396C"/>
    <w:rsid w:val="00EE3E3C"/>
    <w:rsid w:val="00EE4F4B"/>
    <w:rsid w:val="00EF0414"/>
    <w:rsid w:val="00EF0796"/>
    <w:rsid w:val="00EF07D6"/>
    <w:rsid w:val="00EF185A"/>
    <w:rsid w:val="00EF28AD"/>
    <w:rsid w:val="00EF2D22"/>
    <w:rsid w:val="00EF3776"/>
    <w:rsid w:val="00EF4489"/>
    <w:rsid w:val="00EF490A"/>
    <w:rsid w:val="00EF53D0"/>
    <w:rsid w:val="00EF55C7"/>
    <w:rsid w:val="00EF5DCC"/>
    <w:rsid w:val="00F02940"/>
    <w:rsid w:val="00F053A5"/>
    <w:rsid w:val="00F056CD"/>
    <w:rsid w:val="00F06E98"/>
    <w:rsid w:val="00F073A4"/>
    <w:rsid w:val="00F07411"/>
    <w:rsid w:val="00F07499"/>
    <w:rsid w:val="00F13205"/>
    <w:rsid w:val="00F13B90"/>
    <w:rsid w:val="00F1447C"/>
    <w:rsid w:val="00F15A1A"/>
    <w:rsid w:val="00F17A0C"/>
    <w:rsid w:val="00F2051C"/>
    <w:rsid w:val="00F20D99"/>
    <w:rsid w:val="00F20FAE"/>
    <w:rsid w:val="00F23441"/>
    <w:rsid w:val="00F248F1"/>
    <w:rsid w:val="00F26004"/>
    <w:rsid w:val="00F26247"/>
    <w:rsid w:val="00F2665B"/>
    <w:rsid w:val="00F26687"/>
    <w:rsid w:val="00F269ED"/>
    <w:rsid w:val="00F30CCC"/>
    <w:rsid w:val="00F329E8"/>
    <w:rsid w:val="00F3359A"/>
    <w:rsid w:val="00F3455B"/>
    <w:rsid w:val="00F34B74"/>
    <w:rsid w:val="00F3517A"/>
    <w:rsid w:val="00F360A3"/>
    <w:rsid w:val="00F36F7F"/>
    <w:rsid w:val="00F370B3"/>
    <w:rsid w:val="00F3730D"/>
    <w:rsid w:val="00F37633"/>
    <w:rsid w:val="00F410A8"/>
    <w:rsid w:val="00F41241"/>
    <w:rsid w:val="00F414CB"/>
    <w:rsid w:val="00F44418"/>
    <w:rsid w:val="00F469C3"/>
    <w:rsid w:val="00F51BED"/>
    <w:rsid w:val="00F5259F"/>
    <w:rsid w:val="00F53212"/>
    <w:rsid w:val="00F54B0F"/>
    <w:rsid w:val="00F55D07"/>
    <w:rsid w:val="00F5600D"/>
    <w:rsid w:val="00F56097"/>
    <w:rsid w:val="00F56C7D"/>
    <w:rsid w:val="00F57E50"/>
    <w:rsid w:val="00F6045E"/>
    <w:rsid w:val="00F60863"/>
    <w:rsid w:val="00F61A66"/>
    <w:rsid w:val="00F627A1"/>
    <w:rsid w:val="00F64BA4"/>
    <w:rsid w:val="00F66626"/>
    <w:rsid w:val="00F6713D"/>
    <w:rsid w:val="00F700F3"/>
    <w:rsid w:val="00F7143D"/>
    <w:rsid w:val="00F72B9D"/>
    <w:rsid w:val="00F732E3"/>
    <w:rsid w:val="00F75313"/>
    <w:rsid w:val="00F76D9C"/>
    <w:rsid w:val="00F81328"/>
    <w:rsid w:val="00F8144D"/>
    <w:rsid w:val="00F81498"/>
    <w:rsid w:val="00F81BD8"/>
    <w:rsid w:val="00F8248E"/>
    <w:rsid w:val="00F837B1"/>
    <w:rsid w:val="00F838FB"/>
    <w:rsid w:val="00F85A30"/>
    <w:rsid w:val="00F87153"/>
    <w:rsid w:val="00F8767E"/>
    <w:rsid w:val="00F87CA3"/>
    <w:rsid w:val="00F9082B"/>
    <w:rsid w:val="00F91B2D"/>
    <w:rsid w:val="00F928FA"/>
    <w:rsid w:val="00F94FB1"/>
    <w:rsid w:val="00F95195"/>
    <w:rsid w:val="00F95C79"/>
    <w:rsid w:val="00F96DE4"/>
    <w:rsid w:val="00FA260C"/>
    <w:rsid w:val="00FA3CF1"/>
    <w:rsid w:val="00FA488A"/>
    <w:rsid w:val="00FA4E61"/>
    <w:rsid w:val="00FA5C71"/>
    <w:rsid w:val="00FA5FF1"/>
    <w:rsid w:val="00FA6A65"/>
    <w:rsid w:val="00FA6D4E"/>
    <w:rsid w:val="00FB0301"/>
    <w:rsid w:val="00FB082B"/>
    <w:rsid w:val="00FB1DF1"/>
    <w:rsid w:val="00FB1E20"/>
    <w:rsid w:val="00FB4CF2"/>
    <w:rsid w:val="00FB4CFB"/>
    <w:rsid w:val="00FC1C51"/>
    <w:rsid w:val="00FC35E8"/>
    <w:rsid w:val="00FC3FB4"/>
    <w:rsid w:val="00FC6B9E"/>
    <w:rsid w:val="00FD0DDA"/>
    <w:rsid w:val="00FD11AB"/>
    <w:rsid w:val="00FD2CCA"/>
    <w:rsid w:val="00FD3471"/>
    <w:rsid w:val="00FD3DE4"/>
    <w:rsid w:val="00FD407F"/>
    <w:rsid w:val="00FD6440"/>
    <w:rsid w:val="00FD6892"/>
    <w:rsid w:val="00FD7F0F"/>
    <w:rsid w:val="00FE0E87"/>
    <w:rsid w:val="00FE0FF2"/>
    <w:rsid w:val="00FE12F8"/>
    <w:rsid w:val="00FE1FCE"/>
    <w:rsid w:val="00FE40E8"/>
    <w:rsid w:val="00FE4942"/>
    <w:rsid w:val="00FE514D"/>
    <w:rsid w:val="00FE5403"/>
    <w:rsid w:val="00FE5888"/>
    <w:rsid w:val="00FE6537"/>
    <w:rsid w:val="00FE6AA5"/>
    <w:rsid w:val="00FE7C3F"/>
    <w:rsid w:val="00FF14BB"/>
    <w:rsid w:val="00FF18AA"/>
    <w:rsid w:val="00FF2AEC"/>
    <w:rsid w:val="00FF2C17"/>
    <w:rsid w:val="00FF303E"/>
    <w:rsid w:val="00FF35E6"/>
    <w:rsid w:val="00FF3A53"/>
    <w:rsid w:val="00FF42DF"/>
    <w:rsid w:val="00FF50A8"/>
    <w:rsid w:val="00FF5703"/>
    <w:rsid w:val="00FF60C2"/>
    <w:rsid w:val="00FF7107"/>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67946"/>
  <w15:chartTrackingRefBased/>
  <w15:docId w15:val="{0012DCEC-6C51-44A2-99E0-795D8B4A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04946"/>
    <w:pPr>
      <w:keepNext/>
      <w:spacing w:before="240" w:after="60"/>
      <w:jc w:val="center"/>
      <w:outlineLvl w:val="0"/>
    </w:pPr>
    <w:rPr>
      <w:rFonts w:ascii="Arial" w:hAnsi="Arial"/>
      <w:b/>
      <w:bCs/>
      <w:kern w:val="32"/>
      <w:szCs w:val="32"/>
    </w:rPr>
  </w:style>
  <w:style w:type="paragraph" w:styleId="Nagwek2">
    <w:name w:val="heading 2"/>
    <w:basedOn w:val="Normalny"/>
    <w:next w:val="Normalny"/>
    <w:link w:val="Nagwek2Znak"/>
    <w:qFormat/>
    <w:rsid w:val="00A757F6"/>
    <w:pPr>
      <w:keepNext/>
      <w:widowControl w:val="0"/>
      <w:adjustRightInd w:val="0"/>
      <w:spacing w:line="360" w:lineRule="atLeast"/>
      <w:jc w:val="both"/>
      <w:textAlignment w:val="baseline"/>
      <w:outlineLvl w:val="1"/>
    </w:pPr>
    <w:rPr>
      <w:rFonts w:ascii="Arial" w:hAnsi="Arial"/>
      <w:b/>
      <w:szCs w:val="20"/>
    </w:rPr>
  </w:style>
  <w:style w:type="paragraph" w:styleId="Nagwek3">
    <w:name w:val="heading 3"/>
    <w:aliases w:val="Org Heading 1,h1"/>
    <w:basedOn w:val="Normalny"/>
    <w:next w:val="Normalny"/>
    <w:link w:val="Nagwek3Znak"/>
    <w:qFormat/>
    <w:pPr>
      <w:keepNext/>
      <w:widowControl w:val="0"/>
      <w:adjustRightInd w:val="0"/>
      <w:spacing w:line="360" w:lineRule="atLeast"/>
      <w:jc w:val="center"/>
      <w:textAlignment w:val="baseline"/>
      <w:outlineLvl w:val="2"/>
    </w:pPr>
    <w:rPr>
      <w:b/>
      <w:szCs w:val="20"/>
    </w:rPr>
  </w:style>
  <w:style w:type="paragraph" w:styleId="Nagwek4">
    <w:name w:val="heading 4"/>
    <w:aliases w:val="Org Heading 2,h2"/>
    <w:basedOn w:val="Normalny"/>
    <w:next w:val="Normalny"/>
    <w:link w:val="Nagwek4Znak"/>
    <w:uiPriority w:val="99"/>
    <w:qFormat/>
    <w:rsid w:val="00B97F75"/>
    <w:pPr>
      <w:keepNext/>
      <w:keepLines/>
      <w:tabs>
        <w:tab w:val="num" w:pos="1080"/>
      </w:tabs>
      <w:spacing w:before="240" w:after="240"/>
      <w:jc w:val="both"/>
      <w:outlineLvl w:val="3"/>
    </w:pPr>
    <w:rPr>
      <w:rFonts w:ascii="Arial" w:hAnsi="Arial"/>
      <w:i/>
      <w:iCs/>
      <w:color w:val="000000"/>
      <w:lang w:eastAsia="ar-SA"/>
    </w:rPr>
  </w:style>
  <w:style w:type="paragraph" w:styleId="Nagwek5">
    <w:name w:val="heading 5"/>
    <w:aliases w:val="Org Heading 3,h3"/>
    <w:basedOn w:val="Normalny"/>
    <w:next w:val="Normalny"/>
    <w:link w:val="Nagwek5Znak"/>
    <w:qFormat/>
    <w:rsid w:val="00B97F75"/>
    <w:pPr>
      <w:keepNext/>
      <w:keepLines/>
      <w:tabs>
        <w:tab w:val="num" w:pos="1440"/>
      </w:tabs>
      <w:spacing w:before="240" w:after="240"/>
      <w:jc w:val="both"/>
      <w:outlineLvl w:val="4"/>
    </w:pPr>
    <w:rPr>
      <w:rFonts w:ascii="Arial" w:hAnsi="Arial"/>
      <w:i/>
      <w:iCs/>
      <w:color w:val="000000"/>
      <w:lang w:eastAsia="ar-SA"/>
    </w:rPr>
  </w:style>
  <w:style w:type="paragraph" w:styleId="Nagwek6">
    <w:name w:val="heading 6"/>
    <w:basedOn w:val="Normalny"/>
    <w:next w:val="Normalny"/>
    <w:link w:val="Nagwek6Znak"/>
    <w:qFormat/>
    <w:rsid w:val="00B97F75"/>
    <w:pPr>
      <w:keepLines/>
      <w:tabs>
        <w:tab w:val="num" w:pos="1440"/>
      </w:tabs>
      <w:spacing w:before="240" w:after="60" w:line="312" w:lineRule="auto"/>
      <w:jc w:val="both"/>
      <w:outlineLvl w:val="5"/>
    </w:pPr>
    <w:rPr>
      <w:rFonts w:ascii="PL Switzerland" w:hAnsi="PL Switzerland"/>
      <w:i/>
      <w:iCs/>
      <w:smallCaps/>
      <w:color w:val="000000"/>
      <w:lang w:val="en-GB" w:eastAsia="ar-SA"/>
    </w:rPr>
  </w:style>
  <w:style w:type="paragraph" w:styleId="Nagwek7">
    <w:name w:val="heading 7"/>
    <w:basedOn w:val="Normalny"/>
    <w:next w:val="Normalny"/>
    <w:link w:val="Nagwek7Znak"/>
    <w:qFormat/>
    <w:rsid w:val="00B97F75"/>
    <w:pPr>
      <w:keepNext/>
      <w:spacing w:before="120" w:after="120"/>
      <w:outlineLvl w:val="6"/>
    </w:pPr>
    <w:rPr>
      <w:b/>
      <w:bCs/>
      <w:i/>
      <w:iCs/>
      <w:color w:val="000000"/>
      <w:lang w:eastAsia="ar-SA"/>
    </w:rPr>
  </w:style>
  <w:style w:type="paragraph" w:styleId="Nagwek8">
    <w:name w:val="heading 8"/>
    <w:basedOn w:val="Normalny"/>
    <w:next w:val="Normalny"/>
    <w:link w:val="Nagwek8Znak"/>
    <w:qFormat/>
    <w:rsid w:val="00B97F75"/>
    <w:pPr>
      <w:keepNext/>
      <w:ind w:hanging="284"/>
      <w:jc w:val="center"/>
      <w:outlineLvl w:val="7"/>
    </w:pPr>
    <w:rPr>
      <w:rFonts w:ascii="Arial" w:hAnsi="Arial"/>
      <w:b/>
      <w:bCs/>
      <w:color w:val="000000"/>
      <w:sz w:val="28"/>
      <w:szCs w:val="28"/>
      <w:lang w:eastAsia="ar-SA"/>
    </w:rPr>
  </w:style>
  <w:style w:type="paragraph" w:styleId="Nagwek9">
    <w:name w:val="heading 9"/>
    <w:basedOn w:val="Normalny"/>
    <w:next w:val="Normalny"/>
    <w:link w:val="Nagwek9Znak"/>
    <w:qFormat/>
    <w:rsid w:val="00B97F75"/>
    <w:pPr>
      <w:numPr>
        <w:ilvl w:val="8"/>
        <w:numId w:val="1"/>
      </w:numPr>
      <w:spacing w:before="240" w:after="60"/>
      <w:outlineLvl w:val="8"/>
    </w:pPr>
    <w:rPr>
      <w:rFonts w:ascii="Arial" w:hAnsi="Arial"/>
      <w:b/>
      <w:bCs/>
      <w:i/>
      <w:iCs/>
      <w:color w:val="000000"/>
      <w:sz w:val="18"/>
      <w:szCs w:val="1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Tekstpodstawowy">
    <w:name w:val="Body Text"/>
    <w:aliases w:val="Odstęp,Tekst podstawowy  Ja,anita1,a2,Tekst podstawowy Znak,block style,Brødtekst Tegn Tegn,Corps de texte Car,termo,Tekst podstawowy Znak Znak,Body Text Char2 Znak,Body Text Char Char Znak,Body Text Char1 Char1 Char Znak,bt"/>
    <w:basedOn w:val="Normalny"/>
    <w:link w:val="TekstpodstawowyZnak1"/>
    <w:pPr>
      <w:widowControl w:val="0"/>
      <w:adjustRightInd w:val="0"/>
      <w:spacing w:line="360" w:lineRule="atLeast"/>
      <w:jc w:val="both"/>
      <w:textAlignment w:val="baseline"/>
    </w:pPr>
    <w:rPr>
      <w:rFonts w:ascii="CG Times" w:hAnsi="CG Times"/>
      <w:szCs w:val="20"/>
    </w:rPr>
  </w:style>
  <w:style w:type="paragraph" w:customStyle="1" w:styleId="Default">
    <w:name w:val="Default"/>
    <w:pPr>
      <w:autoSpaceDE w:val="0"/>
      <w:autoSpaceDN w:val="0"/>
      <w:adjustRightInd w:val="0"/>
    </w:pPr>
    <w:rPr>
      <w:color w:val="000000"/>
      <w:sz w:val="24"/>
      <w:szCs w:val="24"/>
    </w:rPr>
  </w:style>
  <w:style w:type="paragraph" w:customStyle="1" w:styleId="JSpodstawowy">
    <w:name w:val="JSpodstawowy"/>
    <w:basedOn w:val="Normalny"/>
    <w:pPr>
      <w:widowControl w:val="0"/>
      <w:overflowPunct w:val="0"/>
      <w:autoSpaceDE w:val="0"/>
      <w:autoSpaceDN w:val="0"/>
      <w:adjustRightInd w:val="0"/>
      <w:spacing w:after="120"/>
      <w:jc w:val="both"/>
    </w:pPr>
    <w:rPr>
      <w:szCs w:val="20"/>
    </w:rPr>
  </w:style>
  <w:style w:type="paragraph" w:styleId="Tekstpodstawowywcity">
    <w:name w:val="Body Text Indent"/>
    <w:basedOn w:val="Normalny"/>
    <w:link w:val="TekstpodstawowywcityZnak1"/>
    <w:pPr>
      <w:ind w:right="75" w:firstLine="708"/>
      <w:jc w:val="both"/>
    </w:pPr>
    <w:rPr>
      <w:rFonts w:ascii="Arial" w:hAnsi="Arial" w:cs="Arial"/>
    </w:rPr>
  </w:style>
  <w:style w:type="paragraph" w:styleId="Tekstpodstawowywcity2">
    <w:name w:val="Body Text Indent 2"/>
    <w:basedOn w:val="Normalny"/>
    <w:link w:val="Tekstpodstawowywcity2Znak"/>
    <w:pPr>
      <w:ind w:firstLine="708"/>
      <w:jc w:val="both"/>
    </w:pPr>
    <w:rPr>
      <w:rFonts w:ascii="Arial" w:hAnsi="Arial" w:cs="Arial"/>
    </w:rPr>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Zwykytekst">
    <w:name w:val="Plain Text"/>
    <w:basedOn w:val="Normalny"/>
    <w:link w:val="ZwykytekstZnak"/>
    <w:uiPriority w:val="99"/>
    <w:pPr>
      <w:ind w:firstLine="340"/>
      <w:jc w:val="both"/>
    </w:pPr>
    <w:rPr>
      <w:rFonts w:ascii="Arial" w:hAnsi="Arial" w:cs="Arial"/>
      <w:iCs/>
      <w:color w:val="000000"/>
      <w:sz w:val="21"/>
    </w:rPr>
  </w:style>
  <w:style w:type="paragraph" w:customStyle="1" w:styleId="Normalny12just">
    <w:name w:val="Normalny 12 just"/>
    <w:basedOn w:val="Normalny"/>
    <w:rsid w:val="000E5BF0"/>
    <w:pPr>
      <w:jc w:val="both"/>
    </w:pPr>
  </w:style>
  <w:style w:type="paragraph" w:customStyle="1" w:styleId="BodyText22">
    <w:name w:val="Body Text 22"/>
    <w:basedOn w:val="Normalny"/>
    <w:rsid w:val="00567177"/>
    <w:pPr>
      <w:widowControl w:val="0"/>
      <w:jc w:val="both"/>
    </w:pPr>
    <w:rPr>
      <w:b/>
      <w:szCs w:val="20"/>
    </w:rPr>
  </w:style>
  <w:style w:type="paragraph" w:styleId="Tekstprzypisukocowego">
    <w:name w:val="endnote text"/>
    <w:basedOn w:val="Normalny"/>
    <w:link w:val="TekstprzypisukocowegoZnak"/>
    <w:semiHidden/>
    <w:rsid w:val="00567177"/>
    <w:rPr>
      <w:sz w:val="20"/>
      <w:szCs w:val="20"/>
    </w:rPr>
  </w:style>
  <w:style w:type="character" w:customStyle="1" w:styleId="TekstprzypisukocowegoZnak">
    <w:name w:val="Tekst przypisu końcowego Znak"/>
    <w:basedOn w:val="Domylnaczcionkaakapitu"/>
    <w:link w:val="Tekstprzypisukocowego"/>
    <w:semiHidden/>
    <w:rsid w:val="00567177"/>
  </w:style>
  <w:style w:type="paragraph" w:customStyle="1" w:styleId="Gwnytekst">
    <w:name w:val="Główny tekst"/>
    <w:basedOn w:val="Normalny"/>
    <w:rsid w:val="00E76EDE"/>
    <w:pPr>
      <w:spacing w:before="240" w:line="360" w:lineRule="auto"/>
      <w:jc w:val="both"/>
    </w:pPr>
  </w:style>
  <w:style w:type="character" w:customStyle="1" w:styleId="tabulatory">
    <w:name w:val="tabulatory"/>
    <w:basedOn w:val="Domylnaczcionkaakapitu"/>
    <w:rsid w:val="009521DC"/>
  </w:style>
  <w:style w:type="character" w:customStyle="1" w:styleId="txt-new">
    <w:name w:val="txt-new"/>
    <w:basedOn w:val="Domylnaczcionkaakapitu"/>
    <w:rsid w:val="00D85A43"/>
  </w:style>
  <w:style w:type="paragraph" w:styleId="Akapitzlist">
    <w:name w:val="List Paragraph"/>
    <w:aliases w:val="Akapit z listą3,normalny tekst,Normal,Akapit z listą31,Wypunktowanie,Normal2,List Paragraph"/>
    <w:basedOn w:val="Normalny"/>
    <w:link w:val="AkapitzlistZnak"/>
    <w:uiPriority w:val="34"/>
    <w:qFormat/>
    <w:rsid w:val="007B02FF"/>
    <w:pPr>
      <w:spacing w:after="200" w:line="276" w:lineRule="auto"/>
      <w:ind w:left="720"/>
      <w:contextualSpacing/>
    </w:pPr>
    <w:rPr>
      <w:rFonts w:ascii="Calibri" w:eastAsia="Calibri" w:hAnsi="Calibri"/>
      <w:sz w:val="22"/>
      <w:szCs w:val="22"/>
      <w:lang w:eastAsia="en-US"/>
    </w:rPr>
  </w:style>
  <w:style w:type="paragraph" w:styleId="Lista">
    <w:name w:val="List"/>
    <w:basedOn w:val="Normalny"/>
    <w:unhideWhenUsed/>
    <w:rsid w:val="007B02FF"/>
    <w:pPr>
      <w:ind w:left="283" w:hanging="283"/>
      <w:contextualSpacing/>
    </w:pPr>
    <w:rPr>
      <w:sz w:val="20"/>
      <w:szCs w:val="20"/>
    </w:rPr>
  </w:style>
  <w:style w:type="character" w:customStyle="1" w:styleId="luchili">
    <w:name w:val="luc_hili"/>
    <w:basedOn w:val="Domylnaczcionkaakapitu"/>
    <w:rsid w:val="00154755"/>
  </w:style>
  <w:style w:type="paragraph" w:styleId="Tekstdymka">
    <w:name w:val="Balloon Text"/>
    <w:basedOn w:val="Normalny"/>
    <w:link w:val="TekstdymkaZnak"/>
    <w:uiPriority w:val="99"/>
    <w:unhideWhenUsed/>
    <w:rsid w:val="006D407F"/>
    <w:rPr>
      <w:rFonts w:ascii="Segoe UI" w:hAnsi="Segoe UI" w:cs="Segoe UI"/>
      <w:sz w:val="18"/>
      <w:szCs w:val="18"/>
    </w:rPr>
  </w:style>
  <w:style w:type="character" w:customStyle="1" w:styleId="TekstdymkaZnak">
    <w:name w:val="Tekst dymka Znak"/>
    <w:link w:val="Tekstdymka"/>
    <w:uiPriority w:val="99"/>
    <w:rsid w:val="006D407F"/>
    <w:rPr>
      <w:rFonts w:ascii="Segoe UI" w:hAnsi="Segoe UI" w:cs="Segoe UI"/>
      <w:sz w:val="18"/>
      <w:szCs w:val="18"/>
    </w:rPr>
  </w:style>
  <w:style w:type="table" w:styleId="Tabela-Siatka">
    <w:name w:val="Table Grid"/>
    <w:basedOn w:val="Standardowy"/>
    <w:uiPriority w:val="59"/>
    <w:rsid w:val="00F3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3 Znak,normalny tekst Znak,Normal Znak,Akapit z listą31 Znak,Wypunktowanie Znak,Normal2 Znak,List Paragraph Znak"/>
    <w:link w:val="Akapitzlist"/>
    <w:uiPriority w:val="34"/>
    <w:locked/>
    <w:rsid w:val="00A906C0"/>
    <w:rPr>
      <w:rFonts w:ascii="Calibri" w:eastAsia="Calibri" w:hAnsi="Calibri"/>
      <w:sz w:val="22"/>
      <w:szCs w:val="22"/>
      <w:lang w:eastAsia="en-US"/>
    </w:rPr>
  </w:style>
  <w:style w:type="character" w:customStyle="1" w:styleId="Nagwek1Znak">
    <w:name w:val="Nagłówek 1 Znak"/>
    <w:link w:val="Nagwek1"/>
    <w:rsid w:val="00E04946"/>
    <w:rPr>
      <w:rFonts w:ascii="Arial" w:hAnsi="Arial"/>
      <w:b/>
      <w:bCs/>
      <w:kern w:val="32"/>
      <w:sz w:val="24"/>
      <w:szCs w:val="32"/>
    </w:rPr>
  </w:style>
  <w:style w:type="paragraph" w:styleId="NormalnyWeb">
    <w:name w:val="Normal (Web)"/>
    <w:basedOn w:val="Normalny"/>
    <w:rsid w:val="001E05BF"/>
    <w:pPr>
      <w:spacing w:before="100" w:after="100"/>
    </w:pPr>
    <w:rPr>
      <w:szCs w:val="20"/>
    </w:rPr>
  </w:style>
  <w:style w:type="character" w:customStyle="1" w:styleId="FontStyle51">
    <w:name w:val="Font Style51"/>
    <w:uiPriority w:val="99"/>
    <w:rsid w:val="00B22F72"/>
    <w:rPr>
      <w:rFonts w:ascii="Times New Roman" w:hAnsi="Times New Roman" w:cs="Times New Roman" w:hint="default"/>
      <w:sz w:val="20"/>
      <w:szCs w:val="20"/>
    </w:rPr>
  </w:style>
  <w:style w:type="paragraph" w:customStyle="1" w:styleId="Style5">
    <w:name w:val="Style5"/>
    <w:basedOn w:val="Normalny"/>
    <w:uiPriority w:val="99"/>
    <w:rsid w:val="00B22F72"/>
    <w:pPr>
      <w:widowControl w:val="0"/>
      <w:autoSpaceDE w:val="0"/>
      <w:autoSpaceDN w:val="0"/>
      <w:adjustRightInd w:val="0"/>
      <w:jc w:val="center"/>
    </w:pPr>
  </w:style>
  <w:style w:type="paragraph" w:styleId="Tekstpodstawowy2">
    <w:name w:val="Body Text 2"/>
    <w:basedOn w:val="Normalny"/>
    <w:link w:val="Tekstpodstawowy2Znak"/>
    <w:unhideWhenUsed/>
    <w:rsid w:val="00F3730D"/>
    <w:pPr>
      <w:spacing w:after="120" w:line="480" w:lineRule="auto"/>
    </w:pPr>
  </w:style>
  <w:style w:type="character" w:customStyle="1" w:styleId="Tekstpodstawowy2Znak">
    <w:name w:val="Tekst podstawowy 2 Znak"/>
    <w:link w:val="Tekstpodstawowy2"/>
    <w:rsid w:val="00F3730D"/>
    <w:rPr>
      <w:sz w:val="24"/>
      <w:szCs w:val="24"/>
    </w:rPr>
  </w:style>
  <w:style w:type="paragraph" w:customStyle="1" w:styleId="Akapitzlist1">
    <w:name w:val="Akapit z listą1"/>
    <w:basedOn w:val="Normalny"/>
    <w:uiPriority w:val="99"/>
    <w:rsid w:val="00B96C9C"/>
    <w:pPr>
      <w:spacing w:after="200" w:line="276" w:lineRule="auto"/>
      <w:ind w:left="720"/>
      <w:contextualSpacing/>
    </w:pPr>
    <w:rPr>
      <w:rFonts w:ascii="Calibri" w:hAnsi="Calibri"/>
      <w:sz w:val="22"/>
      <w:szCs w:val="22"/>
      <w:lang w:eastAsia="en-US"/>
    </w:rPr>
  </w:style>
  <w:style w:type="character" w:customStyle="1" w:styleId="highlight">
    <w:name w:val="highlight"/>
    <w:rsid w:val="00EA4045"/>
  </w:style>
  <w:style w:type="character" w:customStyle="1" w:styleId="Nagwek4Znak">
    <w:name w:val="Nagłówek 4 Znak"/>
    <w:aliases w:val="Org Heading 2 Znak,h2 Znak"/>
    <w:link w:val="Nagwek4"/>
    <w:uiPriority w:val="99"/>
    <w:rsid w:val="00B97F75"/>
    <w:rPr>
      <w:rFonts w:ascii="Arial" w:hAnsi="Arial"/>
      <w:i/>
      <w:iCs/>
      <w:color w:val="000000"/>
      <w:sz w:val="24"/>
      <w:szCs w:val="24"/>
      <w:lang w:eastAsia="ar-SA"/>
    </w:rPr>
  </w:style>
  <w:style w:type="character" w:customStyle="1" w:styleId="Nagwek5Znak">
    <w:name w:val="Nagłówek 5 Znak"/>
    <w:aliases w:val="Org Heading 3 Znak,h3 Znak"/>
    <w:link w:val="Nagwek5"/>
    <w:rsid w:val="00B97F75"/>
    <w:rPr>
      <w:rFonts w:ascii="Arial" w:hAnsi="Arial"/>
      <w:i/>
      <w:iCs/>
      <w:color w:val="000000"/>
      <w:sz w:val="24"/>
      <w:szCs w:val="24"/>
      <w:lang w:eastAsia="ar-SA"/>
    </w:rPr>
  </w:style>
  <w:style w:type="character" w:customStyle="1" w:styleId="Nagwek6Znak">
    <w:name w:val="Nagłówek 6 Znak"/>
    <w:link w:val="Nagwek6"/>
    <w:rsid w:val="00B97F75"/>
    <w:rPr>
      <w:rFonts w:ascii="PL Switzerland" w:hAnsi="PL Switzerland"/>
      <w:i/>
      <w:iCs/>
      <w:smallCaps/>
      <w:color w:val="000000"/>
      <w:sz w:val="24"/>
      <w:szCs w:val="24"/>
      <w:lang w:val="en-GB" w:eastAsia="ar-SA"/>
    </w:rPr>
  </w:style>
  <w:style w:type="character" w:customStyle="1" w:styleId="Nagwek7Znak">
    <w:name w:val="Nagłówek 7 Znak"/>
    <w:link w:val="Nagwek7"/>
    <w:rsid w:val="00B97F75"/>
    <w:rPr>
      <w:b/>
      <w:bCs/>
      <w:i/>
      <w:iCs/>
      <w:color w:val="000000"/>
      <w:sz w:val="24"/>
      <w:szCs w:val="24"/>
      <w:lang w:eastAsia="ar-SA"/>
    </w:rPr>
  </w:style>
  <w:style w:type="character" w:customStyle="1" w:styleId="Nagwek8Znak">
    <w:name w:val="Nagłówek 8 Znak"/>
    <w:link w:val="Nagwek8"/>
    <w:rsid w:val="00B97F75"/>
    <w:rPr>
      <w:rFonts w:ascii="Arial" w:hAnsi="Arial"/>
      <w:b/>
      <w:bCs/>
      <w:color w:val="000000"/>
      <w:sz w:val="28"/>
      <w:szCs w:val="28"/>
      <w:lang w:eastAsia="ar-SA"/>
    </w:rPr>
  </w:style>
  <w:style w:type="character" w:customStyle="1" w:styleId="Nagwek9Znak">
    <w:name w:val="Nagłówek 9 Znak"/>
    <w:link w:val="Nagwek9"/>
    <w:rsid w:val="00B97F75"/>
    <w:rPr>
      <w:rFonts w:ascii="Arial" w:hAnsi="Arial"/>
      <w:b/>
      <w:bCs/>
      <w:i/>
      <w:iCs/>
      <w:color w:val="000000"/>
      <w:sz w:val="18"/>
      <w:szCs w:val="18"/>
      <w:lang w:eastAsia="ar-SA"/>
    </w:rPr>
  </w:style>
  <w:style w:type="paragraph" w:styleId="Tekstpodstawowy3">
    <w:name w:val="Body Text 3"/>
    <w:aliases w:val="Podpis rys"/>
    <w:basedOn w:val="Normalny"/>
    <w:link w:val="Tekstpodstawowy3Znak"/>
    <w:rsid w:val="00B97F75"/>
    <w:pPr>
      <w:spacing w:after="120"/>
    </w:pPr>
    <w:rPr>
      <w:sz w:val="16"/>
      <w:szCs w:val="16"/>
    </w:rPr>
  </w:style>
  <w:style w:type="character" w:customStyle="1" w:styleId="Tekstpodstawowy3Znak">
    <w:name w:val="Tekst podstawowy 3 Znak"/>
    <w:aliases w:val="Podpis rys Znak"/>
    <w:link w:val="Tekstpodstawowy3"/>
    <w:rsid w:val="00B97F75"/>
    <w:rPr>
      <w:sz w:val="16"/>
      <w:szCs w:val="16"/>
    </w:rPr>
  </w:style>
  <w:style w:type="character" w:styleId="Hipercze">
    <w:name w:val="Hyperlink"/>
    <w:uiPriority w:val="99"/>
    <w:rsid w:val="00B97F75"/>
    <w:rPr>
      <w:color w:val="61674D"/>
      <w:u w:val="single"/>
    </w:rPr>
  </w:style>
  <w:style w:type="character" w:styleId="UyteHipercze">
    <w:name w:val="FollowedHyperlink"/>
    <w:rsid w:val="00B97F75"/>
    <w:rPr>
      <w:color w:val="800080"/>
      <w:u w:val="single"/>
    </w:rPr>
  </w:style>
  <w:style w:type="character" w:styleId="Pogrubienie">
    <w:name w:val="Strong"/>
    <w:qFormat/>
    <w:rsid w:val="00B97F75"/>
    <w:rPr>
      <w:b/>
      <w:bCs/>
    </w:rPr>
  </w:style>
  <w:style w:type="paragraph" w:styleId="Listapunktowana">
    <w:name w:val="List Bullet"/>
    <w:basedOn w:val="Tekstpodstawowy"/>
    <w:autoRedefine/>
    <w:rsid w:val="00B97F75"/>
    <w:pPr>
      <w:suppressAutoHyphens/>
      <w:adjustRightInd/>
      <w:snapToGrid w:val="0"/>
      <w:spacing w:line="240" w:lineRule="auto"/>
      <w:textAlignment w:val="auto"/>
    </w:pPr>
    <w:rPr>
      <w:rFonts w:ascii="Arial" w:hAnsi="Arial" w:cs="Arial"/>
      <w:sz w:val="20"/>
    </w:rPr>
  </w:style>
  <w:style w:type="paragraph" w:customStyle="1" w:styleId="Tekstpodstawowy21">
    <w:name w:val="Tekst podstawowy 21"/>
    <w:basedOn w:val="Normalny"/>
    <w:rsid w:val="00B97F75"/>
    <w:pPr>
      <w:suppressAutoHyphens/>
      <w:overflowPunct w:val="0"/>
      <w:autoSpaceDE w:val="0"/>
      <w:spacing w:after="120" w:line="480" w:lineRule="auto"/>
      <w:textAlignment w:val="baseline"/>
    </w:pPr>
    <w:rPr>
      <w:sz w:val="20"/>
      <w:szCs w:val="20"/>
      <w:lang w:eastAsia="ar-SA"/>
    </w:rPr>
  </w:style>
  <w:style w:type="paragraph" w:customStyle="1" w:styleId="StylTekstPierwszywiersz07cmInterlinia15wiersza">
    <w:name w:val="Styl Tekst + Pierwszy wiersz:  07 cm Interlinia:  15 wiersza"/>
    <w:basedOn w:val="Normalny"/>
    <w:semiHidden/>
    <w:rsid w:val="00B97F75"/>
    <w:pPr>
      <w:tabs>
        <w:tab w:val="left" w:pos="993"/>
      </w:tabs>
      <w:suppressAutoHyphens/>
      <w:ind w:firstLine="397"/>
      <w:jc w:val="both"/>
    </w:pPr>
    <w:rPr>
      <w:szCs w:val="20"/>
      <w:lang w:eastAsia="ar-SA"/>
    </w:rPr>
  </w:style>
  <w:style w:type="paragraph" w:customStyle="1" w:styleId="WW-Tekstpodstawowywcity2">
    <w:name w:val="WW-Tekst podstawowy wcięty 2"/>
    <w:basedOn w:val="Normalny"/>
    <w:rsid w:val="00B97F75"/>
    <w:pPr>
      <w:suppressAutoHyphens/>
      <w:ind w:left="360"/>
      <w:jc w:val="both"/>
    </w:pPr>
    <w:rPr>
      <w:sz w:val="28"/>
      <w:lang w:eastAsia="ar-SA"/>
    </w:rPr>
  </w:style>
  <w:style w:type="character" w:customStyle="1" w:styleId="NagwekZnak">
    <w:name w:val="Nagłówek Znak"/>
    <w:aliases w:val="Nagłówek strony Znak,Nagłówek strony Znak1"/>
    <w:link w:val="Nagwek"/>
    <w:uiPriority w:val="99"/>
    <w:rsid w:val="00B97F75"/>
    <w:rPr>
      <w:sz w:val="24"/>
      <w:szCs w:val="24"/>
    </w:rPr>
  </w:style>
  <w:style w:type="character" w:styleId="Odwoaniedokomentarza">
    <w:name w:val="annotation reference"/>
    <w:rsid w:val="00B97F75"/>
    <w:rPr>
      <w:sz w:val="16"/>
      <w:szCs w:val="16"/>
    </w:rPr>
  </w:style>
  <w:style w:type="paragraph" w:styleId="Tekstkomentarza">
    <w:name w:val="annotation text"/>
    <w:basedOn w:val="Normalny"/>
    <w:link w:val="TekstkomentarzaZnak"/>
    <w:semiHidden/>
    <w:rsid w:val="00B97F75"/>
    <w:rPr>
      <w:sz w:val="20"/>
      <w:szCs w:val="20"/>
    </w:rPr>
  </w:style>
  <w:style w:type="character" w:customStyle="1" w:styleId="TekstkomentarzaZnak">
    <w:name w:val="Tekst komentarza Znak"/>
    <w:basedOn w:val="Domylnaczcionkaakapitu"/>
    <w:link w:val="Tekstkomentarza"/>
    <w:semiHidden/>
    <w:rsid w:val="00B97F75"/>
  </w:style>
  <w:style w:type="paragraph" w:styleId="Tematkomentarza">
    <w:name w:val="annotation subject"/>
    <w:basedOn w:val="Tekstkomentarza"/>
    <w:next w:val="Tekstkomentarza"/>
    <w:link w:val="TematkomentarzaZnak"/>
    <w:rsid w:val="00B97F75"/>
    <w:rPr>
      <w:b/>
      <w:bCs/>
    </w:rPr>
  </w:style>
  <w:style w:type="character" w:customStyle="1" w:styleId="TematkomentarzaZnak">
    <w:name w:val="Temat komentarza Znak"/>
    <w:link w:val="Tematkomentarza"/>
    <w:rsid w:val="00B97F75"/>
    <w:rPr>
      <w:b/>
      <w:bCs/>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B97F75"/>
    <w:rPr>
      <w:rFonts w:ascii="Arial" w:eastAsia="Calibri" w:hAnsi="Arial" w:cs="Arial"/>
      <w:sz w:val="24"/>
      <w:szCs w:val="24"/>
      <w:lang w:eastAsia="en-US"/>
    </w:rPr>
  </w:style>
  <w:style w:type="character" w:customStyle="1" w:styleId="BodytextItalic">
    <w:name w:val="Body text + Italic"/>
    <w:uiPriority w:val="99"/>
    <w:rsid w:val="00B97F75"/>
    <w:rPr>
      <w:rFonts w:ascii="Bookman Old Style" w:hAnsi="Bookman Old Style" w:cs="Bookman Old Style" w:hint="default"/>
      <w:i/>
      <w:iCs/>
      <w:shd w:val="clear" w:color="auto" w:fill="FFFFFF"/>
    </w:rPr>
  </w:style>
  <w:style w:type="character" w:customStyle="1" w:styleId="FontStyle191">
    <w:name w:val="Font Style191"/>
    <w:rsid w:val="00B97F75"/>
    <w:rPr>
      <w:rFonts w:ascii="Arial" w:hAnsi="Arial" w:cs="Arial"/>
      <w:sz w:val="18"/>
      <w:szCs w:val="18"/>
    </w:rPr>
  </w:style>
  <w:style w:type="character" w:customStyle="1" w:styleId="FontStyle15">
    <w:name w:val="Font Style15"/>
    <w:uiPriority w:val="99"/>
    <w:rsid w:val="00B97F75"/>
    <w:rPr>
      <w:rFonts w:ascii="Times New Roman" w:hAnsi="Times New Roman" w:cs="Times New Roman"/>
      <w:sz w:val="22"/>
      <w:szCs w:val="22"/>
    </w:rPr>
  </w:style>
  <w:style w:type="paragraph" w:customStyle="1" w:styleId="Style4">
    <w:name w:val="Style4"/>
    <w:basedOn w:val="Normalny"/>
    <w:uiPriority w:val="99"/>
    <w:rsid w:val="00B97F75"/>
    <w:pPr>
      <w:widowControl w:val="0"/>
      <w:autoSpaceDE w:val="0"/>
      <w:autoSpaceDN w:val="0"/>
      <w:adjustRightInd w:val="0"/>
      <w:spacing w:line="276" w:lineRule="exact"/>
      <w:jc w:val="both"/>
    </w:pPr>
  </w:style>
  <w:style w:type="character" w:customStyle="1" w:styleId="FontStyle52">
    <w:name w:val="Font Style52"/>
    <w:rsid w:val="00B97F75"/>
    <w:rPr>
      <w:rFonts w:ascii="Times New Roman" w:hAnsi="Times New Roman" w:cs="Times New Roman"/>
      <w:sz w:val="20"/>
      <w:szCs w:val="20"/>
    </w:rPr>
  </w:style>
  <w:style w:type="character" w:customStyle="1" w:styleId="Nagwek3Znak">
    <w:name w:val="Nagłówek 3 Znak"/>
    <w:aliases w:val="Org Heading 1 Znak,h1 Znak"/>
    <w:link w:val="Nagwek3"/>
    <w:rsid w:val="00B97F75"/>
    <w:rPr>
      <w:b/>
      <w:sz w:val="24"/>
    </w:rPr>
  </w:style>
  <w:style w:type="character" w:customStyle="1" w:styleId="Nagwek2Znak">
    <w:name w:val="Nagłówek 2 Znak"/>
    <w:link w:val="Nagwek2"/>
    <w:rsid w:val="00A757F6"/>
    <w:rPr>
      <w:rFonts w:ascii="Arial" w:hAnsi="Arial"/>
      <w:b/>
      <w:sz w:val="24"/>
    </w:rPr>
  </w:style>
  <w:style w:type="paragraph" w:styleId="Spistreci1">
    <w:name w:val="toc 1"/>
    <w:basedOn w:val="Normalny"/>
    <w:next w:val="Normalny"/>
    <w:autoRedefine/>
    <w:uiPriority w:val="39"/>
    <w:qFormat/>
    <w:rsid w:val="00B97F75"/>
    <w:pPr>
      <w:tabs>
        <w:tab w:val="left" w:pos="567"/>
        <w:tab w:val="right" w:leader="dot" w:pos="9072"/>
      </w:tabs>
      <w:spacing w:before="120" w:after="120"/>
      <w:ind w:left="567" w:right="-1" w:hanging="567"/>
      <w:jc w:val="both"/>
    </w:pPr>
    <w:rPr>
      <w:b/>
      <w:bCs/>
      <w:caps/>
      <w:color w:val="000000"/>
      <w:sz w:val="20"/>
      <w:szCs w:val="20"/>
    </w:rPr>
  </w:style>
  <w:style w:type="paragraph" w:styleId="Spistreci2">
    <w:name w:val="toc 2"/>
    <w:basedOn w:val="Normalny"/>
    <w:next w:val="Normalny"/>
    <w:autoRedefine/>
    <w:uiPriority w:val="39"/>
    <w:qFormat/>
    <w:rsid w:val="00B97F75"/>
    <w:pPr>
      <w:tabs>
        <w:tab w:val="left" w:pos="960"/>
        <w:tab w:val="right" w:leader="dot" w:pos="9214"/>
      </w:tabs>
      <w:ind w:left="960" w:right="-1" w:hanging="676"/>
    </w:pPr>
    <w:rPr>
      <w:smallCaps/>
      <w:color w:val="000000"/>
      <w:sz w:val="20"/>
      <w:szCs w:val="20"/>
    </w:rPr>
  </w:style>
  <w:style w:type="paragraph" w:styleId="Spistreci3">
    <w:name w:val="toc 3"/>
    <w:basedOn w:val="Normalny"/>
    <w:next w:val="Normalny"/>
    <w:autoRedefine/>
    <w:uiPriority w:val="39"/>
    <w:qFormat/>
    <w:rsid w:val="00B97F75"/>
    <w:pPr>
      <w:tabs>
        <w:tab w:val="left" w:pos="1276"/>
        <w:tab w:val="right" w:leader="dot" w:pos="9072"/>
      </w:tabs>
      <w:ind w:left="1276" w:hanging="796"/>
      <w:jc w:val="both"/>
    </w:pPr>
    <w:rPr>
      <w:i/>
      <w:iCs/>
      <w:color w:val="000000"/>
      <w:sz w:val="20"/>
      <w:szCs w:val="20"/>
    </w:rPr>
  </w:style>
  <w:style w:type="paragraph" w:customStyle="1" w:styleId="Styl1">
    <w:name w:val="Styl1"/>
    <w:basedOn w:val="Zwykytekst"/>
    <w:link w:val="Styl1Znak"/>
    <w:rsid w:val="00B97F75"/>
    <w:pPr>
      <w:ind w:firstLine="0"/>
      <w:jc w:val="left"/>
    </w:pPr>
    <w:rPr>
      <w:rFonts w:ascii="Times New Roman" w:hAnsi="Times New Roman" w:cs="Times New Roman"/>
      <w:b/>
      <w:bCs/>
      <w:iCs w:val="0"/>
      <w:color w:val="auto"/>
      <w:sz w:val="20"/>
      <w:szCs w:val="20"/>
      <w:lang w:val="x-none" w:eastAsia="x-none"/>
    </w:rPr>
  </w:style>
  <w:style w:type="character" w:customStyle="1" w:styleId="ZwykytekstZnak">
    <w:name w:val="Zwykły tekst Znak"/>
    <w:link w:val="Zwykytekst"/>
    <w:uiPriority w:val="99"/>
    <w:rsid w:val="00B97F75"/>
    <w:rPr>
      <w:rFonts w:ascii="Arial" w:hAnsi="Arial" w:cs="Arial"/>
      <w:iCs/>
      <w:color w:val="000000"/>
      <w:sz w:val="21"/>
      <w:szCs w:val="24"/>
    </w:rPr>
  </w:style>
  <w:style w:type="character" w:customStyle="1" w:styleId="StopkaZnak">
    <w:name w:val="Stopka Znak"/>
    <w:link w:val="Stopka"/>
    <w:rsid w:val="00B97F75"/>
    <w:rPr>
      <w:sz w:val="24"/>
      <w:szCs w:val="24"/>
    </w:rPr>
  </w:style>
  <w:style w:type="character" w:styleId="Numerstrony">
    <w:name w:val="page number"/>
    <w:rsid w:val="00B97F75"/>
  </w:style>
  <w:style w:type="character" w:customStyle="1" w:styleId="Tekstpodstawowywcity2Znak">
    <w:name w:val="Tekst podstawowy wcięty 2 Znak"/>
    <w:link w:val="Tekstpodstawowywcity2"/>
    <w:rsid w:val="00B97F75"/>
    <w:rPr>
      <w:rFonts w:ascii="Arial" w:hAnsi="Arial" w:cs="Arial"/>
      <w:sz w:val="24"/>
      <w:szCs w:val="24"/>
    </w:rPr>
  </w:style>
  <w:style w:type="paragraph" w:styleId="Spistreci4">
    <w:name w:val="toc 4"/>
    <w:basedOn w:val="Normalny"/>
    <w:next w:val="Normalny"/>
    <w:autoRedefine/>
    <w:uiPriority w:val="39"/>
    <w:rsid w:val="00B97F75"/>
    <w:pPr>
      <w:ind w:left="720"/>
    </w:pPr>
    <w:rPr>
      <w:color w:val="000000"/>
      <w:sz w:val="18"/>
      <w:szCs w:val="18"/>
    </w:rPr>
  </w:style>
  <w:style w:type="paragraph" w:styleId="Spistreci5">
    <w:name w:val="toc 5"/>
    <w:basedOn w:val="Normalny"/>
    <w:next w:val="Normalny"/>
    <w:autoRedefine/>
    <w:uiPriority w:val="39"/>
    <w:rsid w:val="00B97F75"/>
    <w:pPr>
      <w:ind w:left="960"/>
    </w:pPr>
    <w:rPr>
      <w:color w:val="000000"/>
      <w:sz w:val="18"/>
      <w:szCs w:val="18"/>
    </w:rPr>
  </w:style>
  <w:style w:type="paragraph" w:styleId="Spistreci6">
    <w:name w:val="toc 6"/>
    <w:basedOn w:val="Normalny"/>
    <w:next w:val="Normalny"/>
    <w:autoRedefine/>
    <w:uiPriority w:val="39"/>
    <w:rsid w:val="00B97F75"/>
    <w:pPr>
      <w:ind w:left="1200"/>
    </w:pPr>
    <w:rPr>
      <w:color w:val="000000"/>
      <w:sz w:val="18"/>
      <w:szCs w:val="18"/>
    </w:rPr>
  </w:style>
  <w:style w:type="paragraph" w:styleId="Spistreci7">
    <w:name w:val="toc 7"/>
    <w:basedOn w:val="Normalny"/>
    <w:next w:val="Normalny"/>
    <w:autoRedefine/>
    <w:uiPriority w:val="39"/>
    <w:rsid w:val="00B97F75"/>
    <w:pPr>
      <w:jc w:val="center"/>
    </w:pPr>
    <w:rPr>
      <w:color w:val="0000FF"/>
      <w:sz w:val="18"/>
      <w:szCs w:val="18"/>
      <w:lang w:val="en-US"/>
    </w:rPr>
  </w:style>
  <w:style w:type="paragraph" w:styleId="Spistreci8">
    <w:name w:val="toc 8"/>
    <w:basedOn w:val="Normalny"/>
    <w:next w:val="Normalny"/>
    <w:autoRedefine/>
    <w:uiPriority w:val="39"/>
    <w:rsid w:val="00B97F75"/>
    <w:pPr>
      <w:ind w:left="1680"/>
    </w:pPr>
    <w:rPr>
      <w:color w:val="000000"/>
      <w:sz w:val="18"/>
      <w:szCs w:val="18"/>
    </w:rPr>
  </w:style>
  <w:style w:type="paragraph" w:styleId="Spistreci9">
    <w:name w:val="toc 9"/>
    <w:basedOn w:val="Normalny"/>
    <w:next w:val="Normalny"/>
    <w:autoRedefine/>
    <w:uiPriority w:val="39"/>
    <w:rsid w:val="00B97F75"/>
    <w:pPr>
      <w:ind w:left="1920"/>
    </w:pPr>
    <w:rPr>
      <w:color w:val="000000"/>
      <w:sz w:val="18"/>
      <w:szCs w:val="18"/>
    </w:rPr>
  </w:style>
  <w:style w:type="paragraph" w:customStyle="1" w:styleId="Standardowy15">
    <w:name w:val="Standardowy 1.5"/>
    <w:basedOn w:val="Normalny"/>
    <w:rsid w:val="00B97F75"/>
    <w:pPr>
      <w:spacing w:after="120"/>
      <w:jc w:val="both"/>
    </w:pPr>
    <w:rPr>
      <w:rFonts w:ascii="Arial" w:hAnsi="Arial" w:cs="Arial"/>
      <w:color w:val="000000"/>
    </w:rPr>
  </w:style>
  <w:style w:type="paragraph" w:customStyle="1" w:styleId="BodyText21">
    <w:name w:val="Body Text 21"/>
    <w:basedOn w:val="Normalny"/>
    <w:rsid w:val="00B97F75"/>
    <w:pPr>
      <w:jc w:val="both"/>
    </w:pPr>
    <w:rPr>
      <w:color w:val="000000"/>
    </w:rPr>
  </w:style>
  <w:style w:type="paragraph" w:styleId="Tytu">
    <w:name w:val="Title"/>
    <w:basedOn w:val="Normalny"/>
    <w:link w:val="TytuZnak"/>
    <w:qFormat/>
    <w:rsid w:val="00B97F75"/>
    <w:pPr>
      <w:jc w:val="center"/>
    </w:pPr>
    <w:rPr>
      <w:b/>
      <w:bCs/>
      <w:color w:val="000000"/>
      <w:lang w:eastAsia="ar-SA"/>
    </w:rPr>
  </w:style>
  <w:style w:type="character" w:customStyle="1" w:styleId="TytuZnak">
    <w:name w:val="Tytuł Znak"/>
    <w:link w:val="Tytu"/>
    <w:rsid w:val="00B97F75"/>
    <w:rPr>
      <w:b/>
      <w:bCs/>
      <w:color w:val="000000"/>
      <w:sz w:val="24"/>
      <w:szCs w:val="24"/>
      <w:lang w:eastAsia="ar-SA"/>
    </w:rPr>
  </w:style>
  <w:style w:type="paragraph" w:styleId="Tekstpodstawowywcity3">
    <w:name w:val="Body Text Indent 3"/>
    <w:basedOn w:val="Normalny"/>
    <w:link w:val="Tekstpodstawowywcity3Znak"/>
    <w:uiPriority w:val="99"/>
    <w:rsid w:val="00B97F75"/>
    <w:pPr>
      <w:ind w:left="567"/>
      <w:jc w:val="both"/>
    </w:pPr>
    <w:rPr>
      <w:rFonts w:ascii="Arial" w:hAnsi="Arial"/>
      <w:i/>
      <w:iCs/>
      <w:color w:val="000000"/>
      <w:sz w:val="22"/>
      <w:szCs w:val="22"/>
      <w:lang w:eastAsia="ar-SA"/>
    </w:rPr>
  </w:style>
  <w:style w:type="character" w:customStyle="1" w:styleId="Tekstpodstawowywcity3Znak">
    <w:name w:val="Tekst podstawowy wcięty 3 Znak"/>
    <w:link w:val="Tekstpodstawowywcity3"/>
    <w:uiPriority w:val="99"/>
    <w:rsid w:val="00B97F75"/>
    <w:rPr>
      <w:rFonts w:ascii="Arial" w:hAnsi="Arial"/>
      <w:i/>
      <w:iCs/>
      <w:color w:val="000000"/>
      <w:sz w:val="22"/>
      <w:szCs w:val="22"/>
      <w:lang w:eastAsia="ar-SA"/>
    </w:rPr>
  </w:style>
  <w:style w:type="paragraph" w:customStyle="1" w:styleId="xl24">
    <w:name w:val="xl24"/>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5">
    <w:name w:val="xl25"/>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6">
    <w:name w:val="xl26"/>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7">
    <w:name w:val="xl27"/>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28">
    <w:name w:val="xl28"/>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29">
    <w:name w:val="xl29"/>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rPr>
  </w:style>
  <w:style w:type="paragraph" w:customStyle="1" w:styleId="xl30">
    <w:name w:val="xl30"/>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1">
    <w:name w:val="xl31"/>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2">
    <w:name w:val="xl32"/>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rPr>
  </w:style>
  <w:style w:type="paragraph" w:customStyle="1" w:styleId="xl33">
    <w:name w:val="xl33"/>
    <w:basedOn w:val="Normalny"/>
    <w:rsid w:val="00B97F75"/>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b/>
      <w:bCs/>
      <w:color w:val="FF0000"/>
    </w:rPr>
  </w:style>
  <w:style w:type="paragraph" w:customStyle="1" w:styleId="xl34">
    <w:name w:val="xl34"/>
    <w:basedOn w:val="Normalny"/>
    <w:rsid w:val="00B97F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Standardowy1">
    <w:name w:val="Standardowy1"/>
    <w:basedOn w:val="Normalny"/>
    <w:rsid w:val="00B97F75"/>
    <w:pPr>
      <w:spacing w:after="120" w:line="270" w:lineRule="atLeast"/>
      <w:jc w:val="both"/>
    </w:pPr>
    <w:rPr>
      <w:rFonts w:ascii="Arial" w:hAnsi="Arial" w:cs="Arial"/>
      <w:color w:val="000000"/>
      <w:sz w:val="23"/>
      <w:szCs w:val="23"/>
    </w:rPr>
  </w:style>
  <w:style w:type="character" w:customStyle="1" w:styleId="new">
    <w:name w:val="new"/>
    <w:rsid w:val="00B97F75"/>
  </w:style>
  <w:style w:type="paragraph" w:customStyle="1" w:styleId="tj">
    <w:name w:val="tj"/>
    <w:basedOn w:val="Normalny"/>
    <w:rsid w:val="00B97F75"/>
    <w:pPr>
      <w:spacing w:before="100" w:beforeAutospacing="1" w:after="100" w:afterAutospacing="1"/>
    </w:pPr>
    <w:rPr>
      <w:color w:val="000000"/>
    </w:rPr>
  </w:style>
  <w:style w:type="paragraph" w:customStyle="1" w:styleId="t4">
    <w:name w:val="t4"/>
    <w:basedOn w:val="Normalny"/>
    <w:rsid w:val="00B97F75"/>
    <w:pPr>
      <w:spacing w:before="100" w:beforeAutospacing="1" w:after="100" w:afterAutospacing="1"/>
    </w:pPr>
    <w:rPr>
      <w:color w:val="000000"/>
    </w:rPr>
  </w:style>
  <w:style w:type="paragraph" w:customStyle="1" w:styleId="tm">
    <w:name w:val="tm"/>
    <w:basedOn w:val="Normalny"/>
    <w:rsid w:val="00B97F75"/>
    <w:pPr>
      <w:spacing w:before="100" w:beforeAutospacing="1" w:after="100" w:afterAutospacing="1"/>
    </w:pPr>
    <w:rPr>
      <w:color w:val="000000"/>
    </w:rPr>
  </w:style>
  <w:style w:type="paragraph" w:customStyle="1" w:styleId="changed">
    <w:name w:val="changed"/>
    <w:basedOn w:val="Normalny"/>
    <w:rsid w:val="00B97F75"/>
    <w:pPr>
      <w:spacing w:before="100" w:beforeAutospacing="1" w:after="100" w:afterAutospacing="1"/>
    </w:pPr>
    <w:rPr>
      <w:color w:val="000000"/>
    </w:rPr>
  </w:style>
  <w:style w:type="paragraph" w:customStyle="1" w:styleId="tctb">
    <w:name w:val="tc tb"/>
    <w:basedOn w:val="Normalny"/>
    <w:rsid w:val="00B97F75"/>
    <w:pPr>
      <w:ind w:left="120"/>
    </w:pPr>
    <w:rPr>
      <w:color w:val="000000"/>
    </w:rPr>
  </w:style>
  <w:style w:type="character" w:customStyle="1" w:styleId="czar12n1">
    <w:name w:val="czar12n1"/>
    <w:rsid w:val="00B97F75"/>
    <w:rPr>
      <w:rFonts w:ascii="Arial" w:hAnsi="Arial" w:cs="Arial"/>
      <w:color w:val="000000"/>
      <w:sz w:val="15"/>
      <w:szCs w:val="15"/>
    </w:rPr>
  </w:style>
  <w:style w:type="character" w:styleId="Odwoanieprzypisukocowego">
    <w:name w:val="endnote reference"/>
    <w:semiHidden/>
    <w:rsid w:val="00B97F75"/>
    <w:rPr>
      <w:vertAlign w:val="superscript"/>
    </w:rPr>
  </w:style>
  <w:style w:type="paragraph" w:styleId="Podtytu">
    <w:name w:val="Subtitle"/>
    <w:basedOn w:val="Normalny"/>
    <w:link w:val="PodtytuZnak"/>
    <w:qFormat/>
    <w:rsid w:val="00B97F75"/>
    <w:pPr>
      <w:numPr>
        <w:numId w:val="2"/>
      </w:numPr>
    </w:pPr>
    <w:rPr>
      <w:color w:val="000000"/>
      <w:sz w:val="32"/>
      <w:szCs w:val="32"/>
      <w:lang w:eastAsia="ar-SA"/>
    </w:rPr>
  </w:style>
  <w:style w:type="character" w:customStyle="1" w:styleId="PodtytuZnak">
    <w:name w:val="Podtytuł Znak"/>
    <w:link w:val="Podtytu"/>
    <w:rsid w:val="00B97F75"/>
    <w:rPr>
      <w:color w:val="000000"/>
      <w:sz w:val="32"/>
      <w:szCs w:val="32"/>
      <w:lang w:eastAsia="ar-SA"/>
    </w:rPr>
  </w:style>
  <w:style w:type="paragraph" w:customStyle="1" w:styleId="scleg">
    <w:name w:val="scleg"/>
    <w:basedOn w:val="Normalny"/>
    <w:rsid w:val="00B97F75"/>
    <w:pPr>
      <w:spacing w:before="120"/>
      <w:ind w:left="120"/>
      <w:jc w:val="center"/>
    </w:pPr>
    <w:rPr>
      <w:b/>
      <w:bCs/>
      <w:color w:val="000000"/>
    </w:rPr>
  </w:style>
  <w:style w:type="paragraph" w:customStyle="1" w:styleId="tc">
    <w:name w:val="tc"/>
    <w:basedOn w:val="Normalny"/>
    <w:rsid w:val="00B97F75"/>
    <w:pPr>
      <w:ind w:left="120"/>
      <w:jc w:val="center"/>
    </w:pPr>
    <w:rPr>
      <w:color w:val="000000"/>
    </w:rPr>
  </w:style>
  <w:style w:type="paragraph" w:customStyle="1" w:styleId="scleg-zm">
    <w:name w:val="scleg-zm"/>
    <w:basedOn w:val="Normalny"/>
    <w:rsid w:val="00B97F75"/>
    <w:pPr>
      <w:ind w:left="120"/>
      <w:jc w:val="center"/>
    </w:pPr>
    <w:rPr>
      <w:b/>
      <w:bCs/>
      <w:color w:val="000000"/>
      <w:sz w:val="20"/>
      <w:szCs w:val="20"/>
    </w:rPr>
  </w:style>
  <w:style w:type="character" w:customStyle="1" w:styleId="new1">
    <w:name w:val="new1"/>
    <w:rsid w:val="00B97F75"/>
    <w:rPr>
      <w:color w:val="008000"/>
    </w:rPr>
  </w:style>
  <w:style w:type="paragraph" w:styleId="Zagicieodgryformularza">
    <w:name w:val="HTML Top of Form"/>
    <w:basedOn w:val="Normalny"/>
    <w:next w:val="Normalny"/>
    <w:link w:val="ZagicieodgryformularzaZnak"/>
    <w:hidden/>
    <w:rsid w:val="00B97F75"/>
    <w:pPr>
      <w:pBdr>
        <w:bottom w:val="single" w:sz="6" w:space="1" w:color="auto"/>
      </w:pBdr>
      <w:jc w:val="center"/>
    </w:pPr>
    <w:rPr>
      <w:rFonts w:ascii="Arial" w:hAnsi="Arial"/>
      <w:vanish/>
      <w:color w:val="000000"/>
      <w:sz w:val="16"/>
      <w:szCs w:val="16"/>
      <w:lang w:eastAsia="ar-SA"/>
    </w:rPr>
  </w:style>
  <w:style w:type="character" w:customStyle="1" w:styleId="ZagicieodgryformularzaZnak">
    <w:name w:val="Zagięcie od góry formularza Znak"/>
    <w:link w:val="Zagicieodgryformularza"/>
    <w:rsid w:val="00B97F75"/>
    <w:rPr>
      <w:rFonts w:ascii="Arial" w:hAnsi="Arial"/>
      <w:vanish/>
      <w:color w:val="000000"/>
      <w:sz w:val="16"/>
      <w:szCs w:val="16"/>
      <w:lang w:eastAsia="ar-SA"/>
    </w:rPr>
  </w:style>
  <w:style w:type="paragraph" w:styleId="Zagicieoddouformularza">
    <w:name w:val="HTML Bottom of Form"/>
    <w:basedOn w:val="Normalny"/>
    <w:next w:val="Normalny"/>
    <w:link w:val="ZagicieoddouformularzaZnak"/>
    <w:hidden/>
    <w:rsid w:val="00B97F75"/>
    <w:pPr>
      <w:pBdr>
        <w:top w:val="single" w:sz="6" w:space="1" w:color="auto"/>
      </w:pBdr>
      <w:jc w:val="center"/>
    </w:pPr>
    <w:rPr>
      <w:rFonts w:ascii="Arial" w:hAnsi="Arial"/>
      <w:vanish/>
      <w:color w:val="000000"/>
      <w:sz w:val="16"/>
      <w:szCs w:val="16"/>
      <w:lang w:eastAsia="ar-SA"/>
    </w:rPr>
  </w:style>
  <w:style w:type="character" w:customStyle="1" w:styleId="ZagicieoddouformularzaZnak">
    <w:name w:val="Zagięcie od dołu formularza Znak"/>
    <w:link w:val="Zagicieoddouformularza"/>
    <w:rsid w:val="00B97F75"/>
    <w:rPr>
      <w:rFonts w:ascii="Arial" w:hAnsi="Arial"/>
      <w:vanish/>
      <w:color w:val="000000"/>
      <w:sz w:val="16"/>
      <w:szCs w:val="16"/>
      <w:lang w:eastAsia="ar-SA"/>
    </w:rPr>
  </w:style>
  <w:style w:type="character" w:customStyle="1" w:styleId="head11">
    <w:name w:val="head11"/>
    <w:rsid w:val="00B97F75"/>
    <w:rPr>
      <w:rFonts w:ascii="Verdana" w:hAnsi="Verdana" w:cs="Verdana"/>
      <w:b/>
      <w:bCs/>
      <w:color w:val="auto"/>
      <w:sz w:val="18"/>
      <w:szCs w:val="18"/>
    </w:rPr>
  </w:style>
  <w:style w:type="character" w:customStyle="1" w:styleId="head31">
    <w:name w:val="head31"/>
    <w:rsid w:val="00B97F75"/>
    <w:rPr>
      <w:rFonts w:ascii="Georgia" w:hAnsi="Georgia" w:cs="Georgia"/>
      <w:b/>
      <w:bCs/>
      <w:color w:val="auto"/>
      <w:sz w:val="17"/>
      <w:szCs w:val="17"/>
    </w:rPr>
  </w:style>
  <w:style w:type="paragraph" w:styleId="Listapunktowana3">
    <w:name w:val="List Bullet 3"/>
    <w:basedOn w:val="Normalny"/>
    <w:rsid w:val="00B97F75"/>
    <w:pPr>
      <w:numPr>
        <w:numId w:val="3"/>
      </w:numPr>
    </w:pPr>
    <w:rPr>
      <w:color w:val="000000"/>
    </w:rPr>
  </w:style>
  <w:style w:type="character" w:customStyle="1" w:styleId="NormalnyWebZnak">
    <w:name w:val="Normalny (Web) Znak"/>
    <w:rsid w:val="00B97F75"/>
    <w:rPr>
      <w:sz w:val="24"/>
      <w:szCs w:val="24"/>
      <w:lang w:val="pl-PL" w:eastAsia="pl-PL"/>
    </w:rPr>
  </w:style>
  <w:style w:type="paragraph" w:customStyle="1" w:styleId="Listanumerycznapodstawowa">
    <w:name w:val="Lista numeryczna podstawowa"/>
    <w:basedOn w:val="Normalny"/>
    <w:rsid w:val="00B97F75"/>
    <w:pPr>
      <w:numPr>
        <w:ilvl w:val="1"/>
        <w:numId w:val="5"/>
      </w:numPr>
      <w:tabs>
        <w:tab w:val="left" w:pos="357"/>
      </w:tabs>
      <w:spacing w:before="60" w:after="120"/>
      <w:jc w:val="both"/>
    </w:pPr>
    <w:rPr>
      <w:rFonts w:ascii="Arial" w:hAnsi="Arial" w:cs="Arial"/>
      <w:color w:val="000000"/>
      <w:sz w:val="18"/>
      <w:szCs w:val="18"/>
    </w:rPr>
  </w:style>
  <w:style w:type="paragraph" w:customStyle="1" w:styleId="pkt1">
    <w:name w:val="pkt1"/>
    <w:basedOn w:val="Normalny"/>
    <w:rsid w:val="00B97F75"/>
    <w:pPr>
      <w:numPr>
        <w:numId w:val="4"/>
      </w:numPr>
      <w:tabs>
        <w:tab w:val="clear" w:pos="360"/>
        <w:tab w:val="left" w:pos="357"/>
      </w:tabs>
      <w:spacing w:before="60" w:after="120"/>
      <w:jc w:val="both"/>
    </w:pPr>
    <w:rPr>
      <w:rFonts w:ascii="Arial" w:hAnsi="Arial" w:cs="Arial"/>
      <w:color w:val="000000"/>
      <w:sz w:val="18"/>
      <w:szCs w:val="18"/>
    </w:rPr>
  </w:style>
  <w:style w:type="paragraph" w:styleId="Tekstprzypisudolnego">
    <w:name w:val="footnote text"/>
    <w:aliases w:val="Podrozdział,Podrozdzia³"/>
    <w:basedOn w:val="Normalny"/>
    <w:link w:val="TekstprzypisudolnegoZnak"/>
    <w:rsid w:val="00B97F75"/>
    <w:pPr>
      <w:tabs>
        <w:tab w:val="left" w:pos="357"/>
      </w:tabs>
      <w:spacing w:before="20" w:after="60"/>
      <w:ind w:left="181" w:hanging="181"/>
      <w:jc w:val="both"/>
    </w:pPr>
    <w:rPr>
      <w:rFonts w:ascii="Arial" w:hAnsi="Arial"/>
      <w:color w:val="000000"/>
      <w:sz w:val="16"/>
      <w:szCs w:val="16"/>
      <w:lang w:eastAsia="ar-SA"/>
    </w:rPr>
  </w:style>
  <w:style w:type="character" w:customStyle="1" w:styleId="TekstprzypisudolnegoZnak">
    <w:name w:val="Tekst przypisu dolnego Znak"/>
    <w:aliases w:val="Podrozdział Znak,Podrozdzia³ Znak"/>
    <w:link w:val="Tekstprzypisudolnego"/>
    <w:rsid w:val="00B97F75"/>
    <w:rPr>
      <w:rFonts w:ascii="Arial" w:hAnsi="Arial"/>
      <w:color w:val="000000"/>
      <w:sz w:val="16"/>
      <w:szCs w:val="16"/>
      <w:lang w:eastAsia="ar-SA"/>
    </w:rPr>
  </w:style>
  <w:style w:type="paragraph" w:styleId="Tekstblokowy">
    <w:name w:val="Block Text"/>
    <w:basedOn w:val="Normalny"/>
    <w:rsid w:val="00B97F75"/>
    <w:pPr>
      <w:shd w:val="clear" w:color="auto" w:fill="FFFFFF"/>
      <w:tabs>
        <w:tab w:val="left" w:pos="426"/>
      </w:tabs>
      <w:spacing w:before="60" w:after="60" w:line="289" w:lineRule="exact"/>
      <w:ind w:left="851" w:right="-1" w:hanging="851"/>
      <w:jc w:val="both"/>
    </w:pPr>
    <w:rPr>
      <w:rFonts w:ascii="Arial" w:hAnsi="Arial" w:cs="Arial"/>
      <w:color w:val="000000"/>
      <w:spacing w:val="-2"/>
      <w:lang w:val="de-DE"/>
    </w:rPr>
  </w:style>
  <w:style w:type="paragraph" w:customStyle="1" w:styleId="tabela">
    <w:name w:val="tabela"/>
    <w:basedOn w:val="Normalny"/>
    <w:rsid w:val="00B97F75"/>
    <w:pPr>
      <w:tabs>
        <w:tab w:val="left" w:pos="567"/>
        <w:tab w:val="left" w:pos="720"/>
        <w:tab w:val="left" w:pos="2880"/>
      </w:tabs>
      <w:overflowPunct w:val="0"/>
      <w:autoSpaceDE w:val="0"/>
      <w:autoSpaceDN w:val="0"/>
      <w:adjustRightInd w:val="0"/>
      <w:spacing w:before="120" w:after="120" w:line="360" w:lineRule="auto"/>
      <w:jc w:val="center"/>
      <w:textAlignment w:val="baseline"/>
    </w:pPr>
    <w:rPr>
      <w:rFonts w:ascii="Arial" w:hAnsi="Arial" w:cs="Arial"/>
      <w:color w:val="000000"/>
      <w:lang w:eastAsia="en-US"/>
    </w:rPr>
  </w:style>
  <w:style w:type="paragraph" w:customStyle="1" w:styleId="nagwekwykazurde">
    <w:name w:val="nagłówek wykazu źródeł"/>
    <w:basedOn w:val="Normalny"/>
    <w:link w:val="nagwekwykazurdeZnak"/>
    <w:rsid w:val="00B97F75"/>
    <w:pPr>
      <w:widowControl w:val="0"/>
      <w:tabs>
        <w:tab w:val="right" w:pos="9360"/>
      </w:tabs>
      <w:suppressAutoHyphens/>
    </w:pPr>
    <w:rPr>
      <w:rFonts w:ascii="Arial" w:hAnsi="Arial"/>
      <w:color w:val="000000"/>
      <w:lang w:val="en-US" w:eastAsia="ar-SA"/>
    </w:rPr>
  </w:style>
  <w:style w:type="paragraph" w:styleId="HTML-wstpniesformatowany">
    <w:name w:val="HTML Preformatted"/>
    <w:basedOn w:val="Normalny"/>
    <w:link w:val="HTML-wstpniesformatowanyZnak"/>
    <w:rsid w:val="00B9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character" w:customStyle="1" w:styleId="HTML-wstpniesformatowanyZnak">
    <w:name w:val="HTML - wstępnie sformatowany Znak"/>
    <w:link w:val="HTML-wstpniesformatowany"/>
    <w:rsid w:val="00B97F75"/>
    <w:rPr>
      <w:rFonts w:ascii="Courier New" w:hAnsi="Courier New"/>
      <w:color w:val="000000"/>
      <w:lang w:eastAsia="ar-SA"/>
    </w:rPr>
  </w:style>
  <w:style w:type="paragraph" w:customStyle="1" w:styleId="6">
    <w:name w:val="6."/>
    <w:basedOn w:val="Normalny"/>
    <w:rsid w:val="00B97F75"/>
    <w:pPr>
      <w:widowControl w:val="0"/>
      <w:tabs>
        <w:tab w:val="left" w:pos="567"/>
      </w:tabs>
      <w:spacing w:after="120"/>
      <w:jc w:val="both"/>
    </w:pPr>
    <w:rPr>
      <w:rFonts w:ascii="Arial" w:hAnsi="Arial" w:cs="Arial"/>
      <w:color w:val="000000"/>
    </w:rPr>
  </w:style>
  <w:style w:type="paragraph" w:customStyle="1" w:styleId="Artyku">
    <w:name w:val="Artykuł"/>
    <w:basedOn w:val="Normalny"/>
    <w:rsid w:val="00B97F75"/>
    <w:pPr>
      <w:tabs>
        <w:tab w:val="left" w:pos="357"/>
        <w:tab w:val="left" w:pos="533"/>
      </w:tabs>
      <w:spacing w:before="40" w:after="40" w:line="264" w:lineRule="auto"/>
      <w:jc w:val="center"/>
    </w:pPr>
    <w:rPr>
      <w:rFonts w:ascii="Arial" w:hAnsi="Arial" w:cs="Arial"/>
      <w:b/>
      <w:bCs/>
      <w:color w:val="000000"/>
      <w:sz w:val="18"/>
      <w:szCs w:val="18"/>
    </w:rPr>
  </w:style>
  <w:style w:type="character" w:styleId="Odwoanieprzypisudolnego">
    <w:name w:val="footnote reference"/>
    <w:rsid w:val="00B97F75"/>
    <w:rPr>
      <w:vertAlign w:val="superscript"/>
    </w:rPr>
  </w:style>
  <w:style w:type="character" w:customStyle="1" w:styleId="TekstpodstawowywcityZnak">
    <w:name w:val="Tekst podstawowy wcięty Znak"/>
    <w:rsid w:val="00B97F75"/>
    <w:rPr>
      <w:rFonts w:ascii="Arial" w:eastAsia="Times New Roman" w:hAnsi="Arial" w:cs="Times New Roman"/>
      <w:color w:val="000000"/>
      <w:sz w:val="24"/>
      <w:szCs w:val="20"/>
    </w:rPr>
  </w:style>
  <w:style w:type="paragraph" w:customStyle="1" w:styleId="Tekstpodstawowy22">
    <w:name w:val="Tekst podstawowy 22"/>
    <w:basedOn w:val="Normalny"/>
    <w:rsid w:val="00B97F75"/>
    <w:pPr>
      <w:spacing w:line="120" w:lineRule="atLeast"/>
      <w:jc w:val="both"/>
    </w:pPr>
    <w:rPr>
      <w:color w:val="000000"/>
      <w:szCs w:val="20"/>
    </w:rPr>
  </w:style>
  <w:style w:type="paragraph" w:customStyle="1" w:styleId="Tekstpodstawowy31">
    <w:name w:val="Tekst podstawowy 31"/>
    <w:basedOn w:val="Normalny"/>
    <w:uiPriority w:val="99"/>
    <w:rsid w:val="00B97F75"/>
    <w:pPr>
      <w:tabs>
        <w:tab w:val="left" w:pos="567"/>
      </w:tabs>
      <w:spacing w:before="60" w:after="120"/>
      <w:ind w:right="-1"/>
      <w:jc w:val="both"/>
    </w:pPr>
    <w:rPr>
      <w:rFonts w:ascii="Arial" w:hAnsi="Arial"/>
      <w:color w:val="000000"/>
      <w:szCs w:val="20"/>
    </w:rPr>
  </w:style>
  <w:style w:type="paragraph" w:customStyle="1" w:styleId="t3">
    <w:name w:val="t3"/>
    <w:basedOn w:val="Normalny"/>
    <w:rsid w:val="00B97F75"/>
    <w:pPr>
      <w:ind w:left="120"/>
    </w:pPr>
    <w:rPr>
      <w:color w:val="000000"/>
    </w:rPr>
  </w:style>
  <w:style w:type="paragraph" w:customStyle="1" w:styleId="Ppkta">
    <w:name w:val="Ppkt(a"/>
    <w:aliases w:val="b,c),Ppunkt(a,Ppkt (a"/>
    <w:basedOn w:val="Normalny"/>
    <w:rsid w:val="00B97F75"/>
    <w:pPr>
      <w:spacing w:line="400" w:lineRule="exact"/>
      <w:ind w:left="993" w:hanging="284"/>
      <w:jc w:val="both"/>
    </w:pPr>
    <w:rPr>
      <w:color w:val="000000"/>
      <w:szCs w:val="20"/>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B97F75"/>
    <w:rPr>
      <w:b/>
      <w:bCs/>
      <w:color w:val="000000"/>
      <w:sz w:val="20"/>
      <w:szCs w:val="20"/>
    </w:rPr>
  </w:style>
  <w:style w:type="paragraph" w:customStyle="1" w:styleId="msmnp">
    <w:name w:val="msmnp"/>
    <w:basedOn w:val="Normalny"/>
    <w:rsid w:val="00B97F75"/>
    <w:pPr>
      <w:spacing w:before="100" w:beforeAutospacing="1" w:after="100" w:afterAutospacing="1"/>
      <w:ind w:left="367"/>
    </w:pPr>
    <w:rPr>
      <w:rFonts w:ascii="ms serif" w:hAnsi="ms serif"/>
      <w:color w:val="800080"/>
      <w:sz w:val="27"/>
      <w:szCs w:val="27"/>
    </w:rPr>
  </w:style>
  <w:style w:type="paragraph" w:customStyle="1" w:styleId="DomylnaczcionkaakapituAkapitZnak">
    <w:name w:val="Domyślna czcionka akapitu Akapit Znak"/>
    <w:basedOn w:val="Normalny"/>
    <w:rsid w:val="00B97F75"/>
  </w:style>
  <w:style w:type="character" w:customStyle="1" w:styleId="kolor">
    <w:name w:val="kolor"/>
    <w:rsid w:val="00B97F75"/>
  </w:style>
  <w:style w:type="character" w:styleId="Uwydatnienie">
    <w:name w:val="Emphasis"/>
    <w:uiPriority w:val="20"/>
    <w:qFormat/>
    <w:rsid w:val="00B97F75"/>
    <w:rPr>
      <w:b/>
      <w:bCs/>
      <w:i w:val="0"/>
      <w:iCs w:val="0"/>
    </w:rPr>
  </w:style>
  <w:style w:type="paragraph" w:customStyle="1" w:styleId="1Znak">
    <w:name w:val="1 Znak"/>
    <w:basedOn w:val="Normalny"/>
    <w:rsid w:val="00B97F75"/>
  </w:style>
  <w:style w:type="paragraph" w:customStyle="1" w:styleId="tekstmj">
    <w:name w:val="tekst mój"/>
    <w:basedOn w:val="Normalny"/>
    <w:rsid w:val="00B97F75"/>
    <w:pPr>
      <w:ind w:right="113" w:firstLine="708"/>
      <w:jc w:val="both"/>
    </w:pPr>
    <w:rPr>
      <w:rFonts w:ascii="Arial" w:hAnsi="Arial" w:cs="Arial"/>
      <w:szCs w:val="20"/>
    </w:rPr>
  </w:style>
  <w:style w:type="paragraph" w:customStyle="1" w:styleId="Znak">
    <w:name w:val="Znak"/>
    <w:basedOn w:val="Normalny"/>
    <w:uiPriority w:val="99"/>
    <w:rsid w:val="00B97F75"/>
  </w:style>
  <w:style w:type="character" w:customStyle="1" w:styleId="highlightedsearchterm">
    <w:name w:val="highlightedsearchterm"/>
    <w:rsid w:val="00B97F75"/>
  </w:style>
  <w:style w:type="character" w:customStyle="1" w:styleId="name-latin1">
    <w:name w:val="name-latin1"/>
    <w:rsid w:val="00B97F75"/>
    <w:rPr>
      <w:i/>
      <w:iCs/>
    </w:rPr>
  </w:style>
  <w:style w:type="character" w:customStyle="1" w:styleId="txt-old">
    <w:name w:val="txt-old"/>
    <w:rsid w:val="00B97F75"/>
  </w:style>
  <w:style w:type="character" w:customStyle="1" w:styleId="txt-newzmiana">
    <w:name w:val="txt-new zmiana"/>
    <w:rsid w:val="00B97F75"/>
  </w:style>
  <w:style w:type="character" w:customStyle="1" w:styleId="ZnakZnak">
    <w:name w:val="Znak Znak"/>
    <w:locked/>
    <w:rsid w:val="00B97F75"/>
    <w:rPr>
      <w:rFonts w:ascii="Arial" w:hAnsi="Arial" w:cs="Arial"/>
      <w:color w:val="000000"/>
      <w:sz w:val="24"/>
      <w:szCs w:val="24"/>
      <w:lang w:val="pl-PL" w:eastAsia="pl-PL" w:bidi="ar-SA"/>
    </w:rPr>
  </w:style>
  <w:style w:type="paragraph" w:customStyle="1" w:styleId="Znak7">
    <w:name w:val="Znak7"/>
    <w:basedOn w:val="Normalny"/>
    <w:rsid w:val="00B97F75"/>
    <w:pPr>
      <w:spacing w:after="160" w:line="240" w:lineRule="exact"/>
    </w:pPr>
    <w:rPr>
      <w:rFonts w:ascii="Tahoma" w:hAnsi="Tahoma"/>
      <w:sz w:val="20"/>
      <w:szCs w:val="20"/>
      <w:lang w:val="en-US" w:eastAsia="en-US"/>
    </w:rPr>
  </w:style>
  <w:style w:type="character" w:customStyle="1" w:styleId="ft">
    <w:name w:val="ft"/>
    <w:rsid w:val="00B97F75"/>
  </w:style>
  <w:style w:type="paragraph" w:styleId="Lista2">
    <w:name w:val="List 2"/>
    <w:basedOn w:val="Normalny"/>
    <w:rsid w:val="00B97F75"/>
    <w:pPr>
      <w:ind w:left="566" w:hanging="283"/>
    </w:pPr>
    <w:rPr>
      <w:color w:val="000000"/>
    </w:rPr>
  </w:style>
  <w:style w:type="paragraph" w:styleId="Lista3">
    <w:name w:val="List 3"/>
    <w:basedOn w:val="Normalny"/>
    <w:rsid w:val="00B97F75"/>
    <w:pPr>
      <w:ind w:left="849" w:hanging="283"/>
    </w:pPr>
    <w:rPr>
      <w:color w:val="000000"/>
    </w:rPr>
  </w:style>
  <w:style w:type="paragraph" w:styleId="Listapunktowana2">
    <w:name w:val="List Bullet 2"/>
    <w:basedOn w:val="Normalny"/>
    <w:rsid w:val="00B97F75"/>
    <w:pPr>
      <w:numPr>
        <w:numId w:val="6"/>
      </w:numPr>
    </w:pPr>
    <w:rPr>
      <w:color w:val="000000"/>
    </w:rPr>
  </w:style>
  <w:style w:type="paragraph" w:customStyle="1" w:styleId="Adresodbiorcy">
    <w:name w:val="Adres odbiorcy"/>
    <w:basedOn w:val="Normalny"/>
    <w:rsid w:val="00B97F75"/>
    <w:rPr>
      <w:color w:val="000000"/>
    </w:rPr>
  </w:style>
  <w:style w:type="paragraph" w:styleId="Tekstpodstawowyzwciciem">
    <w:name w:val="Body Text First Indent"/>
    <w:basedOn w:val="Tekstpodstawowy"/>
    <w:link w:val="TekstpodstawowyzwciciemZnak"/>
    <w:rsid w:val="00B97F75"/>
    <w:pPr>
      <w:widowControl/>
      <w:adjustRightInd/>
      <w:spacing w:after="120" w:line="240" w:lineRule="auto"/>
      <w:ind w:firstLine="210"/>
      <w:jc w:val="left"/>
      <w:textAlignment w:val="auto"/>
    </w:pPr>
    <w:rPr>
      <w:rFonts w:ascii="Times New Roman" w:hAnsi="Times New Roman"/>
      <w:color w:val="000000"/>
      <w:szCs w:val="24"/>
    </w:rPr>
  </w:style>
  <w:style w:type="character" w:customStyle="1" w:styleId="TekstpodstawowyZnak1">
    <w:name w:val="Tekst podstawowy Znak1"/>
    <w:aliases w:val="Odstęp Znak,Tekst podstawowy  Ja Znak,anita1 Znak,a2 Znak,Tekst podstawowy Znak Znak1,block style Znak,Brødtekst Tegn Tegn Znak1,Corps de texte Car Znak1,termo Znak1,Tekst podstawowy Znak Znak Znak1,Body Text Char2 Znak Znak1"/>
    <w:link w:val="Tekstpodstawowy"/>
    <w:rsid w:val="00B97F75"/>
    <w:rPr>
      <w:rFonts w:ascii="CG Times" w:hAnsi="CG Times"/>
      <w:sz w:val="24"/>
    </w:rPr>
  </w:style>
  <w:style w:type="character" w:customStyle="1" w:styleId="TekstpodstawowyzwciciemZnak">
    <w:name w:val="Tekst podstawowy z wcięciem Znak"/>
    <w:link w:val="Tekstpodstawowyzwciciem"/>
    <w:rsid w:val="00B97F75"/>
    <w:rPr>
      <w:rFonts w:ascii="CG Times" w:hAnsi="CG Times"/>
      <w:color w:val="000000"/>
      <w:sz w:val="24"/>
      <w:szCs w:val="24"/>
    </w:rPr>
  </w:style>
  <w:style w:type="paragraph" w:styleId="Tekstpodstawowyzwciciem2">
    <w:name w:val="Body Text First Indent 2"/>
    <w:basedOn w:val="Tekstpodstawowywcity"/>
    <w:link w:val="Tekstpodstawowyzwciciem2Znak"/>
    <w:rsid w:val="00B97F75"/>
    <w:pPr>
      <w:spacing w:after="120"/>
      <w:ind w:left="283" w:right="0" w:firstLine="210"/>
      <w:jc w:val="left"/>
    </w:pPr>
    <w:rPr>
      <w:rFonts w:ascii="Times New Roman" w:hAnsi="Times New Roman" w:cs="Times New Roman"/>
      <w:color w:val="000000"/>
      <w:lang w:eastAsia="ar-SA"/>
    </w:rPr>
  </w:style>
  <w:style w:type="character" w:customStyle="1" w:styleId="TekstpodstawowywcityZnak1">
    <w:name w:val="Tekst podstawowy wcięty Znak1"/>
    <w:link w:val="Tekstpodstawowywcity"/>
    <w:rsid w:val="00B97F75"/>
    <w:rPr>
      <w:rFonts w:ascii="Arial" w:hAnsi="Arial" w:cs="Arial"/>
      <w:sz w:val="24"/>
      <w:szCs w:val="24"/>
    </w:rPr>
  </w:style>
  <w:style w:type="character" w:customStyle="1" w:styleId="Tekstpodstawowyzwciciem2Znak">
    <w:name w:val="Tekst podstawowy z wcięciem 2 Znak"/>
    <w:link w:val="Tekstpodstawowyzwciciem2"/>
    <w:rsid w:val="00B97F75"/>
    <w:rPr>
      <w:rFonts w:ascii="Arial" w:hAnsi="Arial" w:cs="Arial"/>
      <w:color w:val="000000"/>
      <w:sz w:val="24"/>
      <w:szCs w:val="24"/>
      <w:lang w:eastAsia="ar-SA"/>
    </w:rPr>
  </w:style>
  <w:style w:type="character" w:customStyle="1" w:styleId="ZnakZnak5">
    <w:name w:val="Znak Znak5"/>
    <w:rsid w:val="00B97F75"/>
    <w:rPr>
      <w:sz w:val="24"/>
      <w:szCs w:val="24"/>
    </w:rPr>
  </w:style>
  <w:style w:type="character" w:customStyle="1" w:styleId="st1">
    <w:name w:val="st1"/>
    <w:rsid w:val="00B97F75"/>
  </w:style>
  <w:style w:type="table" w:customStyle="1" w:styleId="Tabela-Siatka1">
    <w:name w:val="Tabela - Siatka1"/>
    <w:basedOn w:val="Standardowy"/>
    <w:next w:val="Tabela-Siatka"/>
    <w:uiPriority w:val="59"/>
    <w:rsid w:val="00B97F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B97F75"/>
    <w:pPr>
      <w:keepLines/>
      <w:spacing w:before="480" w:after="0" w:line="276" w:lineRule="auto"/>
      <w:outlineLvl w:val="9"/>
    </w:pPr>
    <w:rPr>
      <w:rFonts w:ascii="Cambria" w:hAnsi="Cambria"/>
      <w:color w:val="365F91"/>
      <w:kern w:val="0"/>
      <w:sz w:val="28"/>
      <w:szCs w:val="28"/>
    </w:rPr>
  </w:style>
  <w:style w:type="numbering" w:customStyle="1" w:styleId="Bezlisty1">
    <w:name w:val="Bez listy1"/>
    <w:next w:val="Bezlisty"/>
    <w:uiPriority w:val="99"/>
    <w:semiHidden/>
    <w:unhideWhenUsed/>
    <w:rsid w:val="00B97F75"/>
  </w:style>
  <w:style w:type="character" w:customStyle="1" w:styleId="Styl1Znak">
    <w:name w:val="Styl1 Znak"/>
    <w:link w:val="Styl1"/>
    <w:rsid w:val="00B97F75"/>
    <w:rPr>
      <w:b/>
      <w:bCs/>
      <w:lang w:val="x-none" w:eastAsia="x-none"/>
    </w:rPr>
  </w:style>
  <w:style w:type="character" w:customStyle="1" w:styleId="WW8Num28z1">
    <w:name w:val="WW8Num28z1"/>
    <w:rsid w:val="00B97F75"/>
    <w:rPr>
      <w:rFonts w:ascii="Courier New" w:hAnsi="Courier New" w:cs="Courier New"/>
    </w:rPr>
  </w:style>
  <w:style w:type="paragraph" w:customStyle="1" w:styleId="centrum">
    <w:name w:val="centrum"/>
    <w:basedOn w:val="Normalny"/>
    <w:uiPriority w:val="99"/>
    <w:rsid w:val="00B97F75"/>
    <w:pPr>
      <w:spacing w:before="100" w:beforeAutospacing="1" w:after="100" w:afterAutospacing="1"/>
    </w:pPr>
  </w:style>
  <w:style w:type="paragraph" w:customStyle="1" w:styleId="justify">
    <w:name w:val="justify"/>
    <w:basedOn w:val="Normalny"/>
    <w:uiPriority w:val="99"/>
    <w:rsid w:val="00B97F75"/>
    <w:pPr>
      <w:spacing w:before="100" w:beforeAutospacing="1" w:after="100" w:afterAutospacing="1"/>
    </w:pPr>
  </w:style>
  <w:style w:type="paragraph" w:customStyle="1" w:styleId="PSDBTytu2">
    <w:name w:val="PSDB Tytuł 2"/>
    <w:basedOn w:val="Normalny"/>
    <w:uiPriority w:val="99"/>
    <w:rsid w:val="00B97F75"/>
    <w:pPr>
      <w:spacing w:before="60"/>
      <w:ind w:left="1080" w:right="540"/>
      <w:jc w:val="both"/>
    </w:pPr>
    <w:rPr>
      <w:rFonts w:ascii="Verdana" w:hAnsi="Verdana"/>
    </w:rPr>
  </w:style>
  <w:style w:type="paragraph" w:customStyle="1" w:styleId="TabelaNagwek">
    <w:name w:val="Tabela Nagłówek"/>
    <w:basedOn w:val="Normalny"/>
    <w:uiPriority w:val="99"/>
    <w:rsid w:val="00B97F75"/>
    <w:pPr>
      <w:tabs>
        <w:tab w:val="left" w:pos="567"/>
        <w:tab w:val="left" w:pos="851"/>
      </w:tabs>
      <w:spacing w:before="60" w:after="60"/>
      <w:jc w:val="center"/>
    </w:pPr>
    <w:rPr>
      <w:rFonts w:ascii="Verdana" w:hAnsi="Verdana"/>
      <w:b/>
      <w:bCs/>
      <w:color w:val="FFFFFF"/>
      <w:sz w:val="14"/>
      <w:szCs w:val="14"/>
    </w:rPr>
  </w:style>
  <w:style w:type="paragraph" w:customStyle="1" w:styleId="inv0Znak">
    <w:name w:val="inv_0 Znak"/>
    <w:basedOn w:val="Normalny"/>
    <w:rsid w:val="00B97F75"/>
    <w:pPr>
      <w:suppressAutoHyphens/>
      <w:ind w:firstLine="709"/>
      <w:jc w:val="both"/>
    </w:pPr>
    <w:rPr>
      <w:lang w:eastAsia="ar-SA"/>
    </w:rPr>
  </w:style>
  <w:style w:type="paragraph" w:customStyle="1" w:styleId="t3tc">
    <w:name w:val="t3 tc"/>
    <w:basedOn w:val="Normalny"/>
    <w:uiPriority w:val="99"/>
    <w:rsid w:val="00B97F75"/>
    <w:pPr>
      <w:ind w:left="120"/>
    </w:pPr>
  </w:style>
  <w:style w:type="character" w:customStyle="1" w:styleId="FontStyle239">
    <w:name w:val="Font Style239"/>
    <w:rsid w:val="00B97F75"/>
    <w:rPr>
      <w:rFonts w:ascii="Arial" w:hAnsi="Arial" w:cs="Arial"/>
      <w:sz w:val="16"/>
      <w:szCs w:val="16"/>
    </w:rPr>
  </w:style>
  <w:style w:type="paragraph" w:customStyle="1" w:styleId="Style57">
    <w:name w:val="Style57"/>
    <w:basedOn w:val="Normalny"/>
    <w:uiPriority w:val="99"/>
    <w:rsid w:val="00B97F75"/>
    <w:pPr>
      <w:widowControl w:val="0"/>
      <w:autoSpaceDE w:val="0"/>
      <w:autoSpaceDN w:val="0"/>
      <w:adjustRightInd w:val="0"/>
      <w:spacing w:line="252" w:lineRule="exact"/>
      <w:jc w:val="center"/>
    </w:pPr>
    <w:rPr>
      <w:rFonts w:ascii="Arial" w:hAnsi="Arial"/>
      <w:sz w:val="20"/>
    </w:rPr>
  </w:style>
  <w:style w:type="paragraph" w:customStyle="1" w:styleId="Style83">
    <w:name w:val="Style83"/>
    <w:basedOn w:val="Normalny"/>
    <w:uiPriority w:val="99"/>
    <w:rsid w:val="00B97F75"/>
    <w:pPr>
      <w:widowControl w:val="0"/>
      <w:autoSpaceDE w:val="0"/>
      <w:autoSpaceDN w:val="0"/>
      <w:adjustRightInd w:val="0"/>
      <w:spacing w:line="206" w:lineRule="exact"/>
    </w:pPr>
    <w:rPr>
      <w:rFonts w:ascii="Arial" w:hAnsi="Arial"/>
      <w:sz w:val="20"/>
    </w:rPr>
  </w:style>
  <w:style w:type="paragraph" w:customStyle="1" w:styleId="Style60">
    <w:name w:val="Style60"/>
    <w:basedOn w:val="Normalny"/>
    <w:uiPriority w:val="99"/>
    <w:rsid w:val="00B97F75"/>
    <w:pPr>
      <w:widowControl w:val="0"/>
      <w:autoSpaceDE w:val="0"/>
      <w:autoSpaceDN w:val="0"/>
      <w:adjustRightInd w:val="0"/>
    </w:pPr>
    <w:rPr>
      <w:rFonts w:ascii="Arial" w:hAnsi="Arial"/>
      <w:sz w:val="20"/>
    </w:rPr>
  </w:style>
  <w:style w:type="paragraph" w:customStyle="1" w:styleId="Style61">
    <w:name w:val="Style61"/>
    <w:basedOn w:val="Normalny"/>
    <w:uiPriority w:val="99"/>
    <w:rsid w:val="00B97F75"/>
    <w:pPr>
      <w:widowControl w:val="0"/>
      <w:autoSpaceDE w:val="0"/>
      <w:autoSpaceDN w:val="0"/>
      <w:adjustRightInd w:val="0"/>
    </w:pPr>
    <w:rPr>
      <w:rFonts w:ascii="Arial" w:hAnsi="Arial"/>
      <w:sz w:val="20"/>
    </w:rPr>
  </w:style>
  <w:style w:type="paragraph" w:customStyle="1" w:styleId="Style14">
    <w:name w:val="Style14"/>
    <w:basedOn w:val="Normalny"/>
    <w:uiPriority w:val="99"/>
    <w:rsid w:val="00B97F75"/>
    <w:pPr>
      <w:widowControl w:val="0"/>
      <w:autoSpaceDE w:val="0"/>
      <w:autoSpaceDN w:val="0"/>
      <w:adjustRightInd w:val="0"/>
      <w:jc w:val="both"/>
    </w:pPr>
    <w:rPr>
      <w:rFonts w:ascii="Arial" w:hAnsi="Arial"/>
      <w:sz w:val="20"/>
    </w:rPr>
  </w:style>
  <w:style w:type="paragraph" w:customStyle="1" w:styleId="Style27">
    <w:name w:val="Style27"/>
    <w:basedOn w:val="Normalny"/>
    <w:uiPriority w:val="99"/>
    <w:rsid w:val="00B97F75"/>
    <w:pPr>
      <w:widowControl w:val="0"/>
      <w:autoSpaceDE w:val="0"/>
      <w:autoSpaceDN w:val="0"/>
      <w:adjustRightInd w:val="0"/>
    </w:pPr>
    <w:rPr>
      <w:rFonts w:ascii="Arial" w:hAnsi="Arial"/>
      <w:sz w:val="20"/>
    </w:rPr>
  </w:style>
  <w:style w:type="paragraph" w:customStyle="1" w:styleId="Style45">
    <w:name w:val="Style45"/>
    <w:basedOn w:val="Normalny"/>
    <w:uiPriority w:val="99"/>
    <w:rsid w:val="00B97F75"/>
    <w:pPr>
      <w:widowControl w:val="0"/>
      <w:autoSpaceDE w:val="0"/>
      <w:autoSpaceDN w:val="0"/>
      <w:adjustRightInd w:val="0"/>
      <w:spacing w:line="253" w:lineRule="exact"/>
      <w:ind w:firstLine="547"/>
      <w:jc w:val="both"/>
    </w:pPr>
    <w:rPr>
      <w:rFonts w:ascii="Arial" w:hAnsi="Arial"/>
      <w:sz w:val="20"/>
    </w:rPr>
  </w:style>
  <w:style w:type="paragraph" w:customStyle="1" w:styleId="Style51">
    <w:name w:val="Style51"/>
    <w:basedOn w:val="Normalny"/>
    <w:uiPriority w:val="99"/>
    <w:rsid w:val="00B97F75"/>
    <w:pPr>
      <w:widowControl w:val="0"/>
      <w:autoSpaceDE w:val="0"/>
      <w:autoSpaceDN w:val="0"/>
      <w:adjustRightInd w:val="0"/>
      <w:spacing w:line="252" w:lineRule="exact"/>
      <w:ind w:firstLine="523"/>
      <w:jc w:val="both"/>
    </w:pPr>
    <w:rPr>
      <w:rFonts w:ascii="Arial" w:hAnsi="Arial"/>
      <w:sz w:val="20"/>
    </w:rPr>
  </w:style>
  <w:style w:type="paragraph" w:customStyle="1" w:styleId="Style68">
    <w:name w:val="Style68"/>
    <w:basedOn w:val="Normalny"/>
    <w:uiPriority w:val="99"/>
    <w:rsid w:val="00B97F75"/>
    <w:pPr>
      <w:widowControl w:val="0"/>
      <w:autoSpaceDE w:val="0"/>
      <w:autoSpaceDN w:val="0"/>
      <w:adjustRightInd w:val="0"/>
      <w:spacing w:line="252" w:lineRule="exact"/>
    </w:pPr>
    <w:rPr>
      <w:rFonts w:ascii="Arial" w:hAnsi="Arial"/>
      <w:sz w:val="20"/>
    </w:rPr>
  </w:style>
  <w:style w:type="character" w:customStyle="1" w:styleId="FontStyle233">
    <w:name w:val="Font Style233"/>
    <w:rsid w:val="00B97F75"/>
    <w:rPr>
      <w:rFonts w:ascii="Arial" w:hAnsi="Arial" w:cs="Arial"/>
      <w:b/>
      <w:bCs/>
      <w:i/>
      <w:iCs/>
      <w:sz w:val="18"/>
      <w:szCs w:val="18"/>
    </w:rPr>
  </w:style>
  <w:style w:type="character" w:customStyle="1" w:styleId="FontStyle235">
    <w:name w:val="Font Style235"/>
    <w:rsid w:val="00B97F75"/>
    <w:rPr>
      <w:rFonts w:ascii="Arial" w:hAnsi="Arial" w:cs="Arial"/>
      <w:sz w:val="18"/>
      <w:szCs w:val="18"/>
    </w:rPr>
  </w:style>
  <w:style w:type="character" w:customStyle="1" w:styleId="FontStyle236">
    <w:name w:val="Font Style236"/>
    <w:rsid w:val="00B97F75"/>
    <w:rPr>
      <w:rFonts w:ascii="Arial" w:hAnsi="Arial" w:cs="Arial"/>
      <w:i/>
      <w:iCs/>
      <w:sz w:val="18"/>
      <w:szCs w:val="18"/>
    </w:rPr>
  </w:style>
  <w:style w:type="character" w:customStyle="1" w:styleId="FontStyle238">
    <w:name w:val="Font Style238"/>
    <w:rsid w:val="00B97F75"/>
    <w:rPr>
      <w:rFonts w:ascii="Arial" w:hAnsi="Arial" w:cs="Arial"/>
      <w:b/>
      <w:bCs/>
      <w:sz w:val="18"/>
      <w:szCs w:val="18"/>
    </w:rPr>
  </w:style>
  <w:style w:type="character" w:customStyle="1" w:styleId="ZnakZnak8">
    <w:name w:val="Znak Znak8"/>
    <w:rsid w:val="00B97F75"/>
    <w:rPr>
      <w:rFonts w:ascii="Courier New" w:hAnsi="Courier New"/>
    </w:rPr>
  </w:style>
  <w:style w:type="character" w:customStyle="1" w:styleId="ZnakZnak7">
    <w:name w:val="Znak Znak7"/>
    <w:rsid w:val="00B97F75"/>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B97F75"/>
    <w:pPr>
      <w:widowControl w:val="0"/>
      <w:autoSpaceDE w:val="0"/>
      <w:autoSpaceDN w:val="0"/>
      <w:adjustRightInd w:val="0"/>
      <w:spacing w:before="60"/>
      <w:ind w:firstLine="709"/>
      <w:jc w:val="both"/>
    </w:pPr>
    <w:rPr>
      <w:rFonts w:ascii="Arial Narrow" w:hAnsi="Arial Narrow"/>
      <w:sz w:val="22"/>
      <w:szCs w:val="20"/>
    </w:rPr>
  </w:style>
  <w:style w:type="character" w:customStyle="1" w:styleId="st">
    <w:name w:val="st"/>
    <w:rsid w:val="00B97F75"/>
  </w:style>
  <w:style w:type="character" w:customStyle="1" w:styleId="body13">
    <w:name w:val="body13"/>
    <w:rsid w:val="00B97F75"/>
  </w:style>
  <w:style w:type="paragraph" w:customStyle="1" w:styleId="Ciechanw">
    <w:name w:val="Ciechanów"/>
    <w:basedOn w:val="Nagwek1"/>
    <w:uiPriority w:val="99"/>
    <w:rsid w:val="00B97F75"/>
    <w:pPr>
      <w:numPr>
        <w:numId w:val="10"/>
      </w:numPr>
      <w:pBdr>
        <w:bottom w:val="single" w:sz="12" w:space="1" w:color="auto"/>
      </w:pBdr>
      <w:spacing w:before="0" w:after="0" w:line="340" w:lineRule="exact"/>
    </w:pPr>
    <w:rPr>
      <w:rFonts w:ascii="Arial Narrow" w:hAnsi="Arial Narrow"/>
      <w:kern w:val="0"/>
      <w:lang w:eastAsia="ar-SA"/>
    </w:rPr>
  </w:style>
  <w:style w:type="paragraph" w:customStyle="1" w:styleId="Spisrysunkw">
    <w:name w:val="Spis_rysunków"/>
    <w:basedOn w:val="Lista"/>
    <w:autoRedefine/>
    <w:uiPriority w:val="99"/>
    <w:rsid w:val="00B97F75"/>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B97F75"/>
    <w:pPr>
      <w:spacing w:before="120" w:after="100" w:line="240" w:lineRule="exact"/>
      <w:jc w:val="both"/>
    </w:pPr>
    <w:rPr>
      <w:rFonts w:ascii="Arial Narrow" w:hAnsi="Arial Narrow"/>
      <w:bCs w:val="0"/>
      <w:i/>
      <w:iCs/>
      <w:color w:val="auto"/>
      <w:szCs w:val="24"/>
    </w:rPr>
  </w:style>
  <w:style w:type="numbering" w:customStyle="1" w:styleId="A">
    <w:name w:val="A"/>
    <w:aliases w:val="B,C"/>
    <w:basedOn w:val="MJSTYL"/>
    <w:rsid w:val="00B97F75"/>
    <w:pPr>
      <w:numPr>
        <w:numId w:val="11"/>
      </w:numPr>
    </w:pPr>
  </w:style>
  <w:style w:type="numbering" w:customStyle="1" w:styleId="MJSTYL">
    <w:name w:val="MÓJ STYL"/>
    <w:basedOn w:val="Bezlisty"/>
    <w:rsid w:val="00B97F75"/>
    <w:pPr>
      <w:numPr>
        <w:numId w:val="11"/>
      </w:numPr>
    </w:pPr>
  </w:style>
  <w:style w:type="paragraph" w:customStyle="1" w:styleId="Tekstprzypisu">
    <w:name w:val="Tekst przypisu"/>
    <w:basedOn w:val="Normalny"/>
    <w:next w:val="Normalny"/>
    <w:uiPriority w:val="99"/>
    <w:rsid w:val="00B97F75"/>
    <w:pPr>
      <w:autoSpaceDE w:val="0"/>
      <w:autoSpaceDN w:val="0"/>
      <w:adjustRightInd w:val="0"/>
    </w:pPr>
    <w:rPr>
      <w:rFonts w:ascii="NJNCFA+TimesNewRoman" w:hAnsi="NJNCFA+TimesNewRoman"/>
    </w:rPr>
  </w:style>
  <w:style w:type="paragraph" w:styleId="Spisilustracji">
    <w:name w:val="table of figures"/>
    <w:basedOn w:val="Normalny"/>
    <w:next w:val="Normalny"/>
    <w:autoRedefine/>
    <w:uiPriority w:val="99"/>
    <w:rsid w:val="00B97F75"/>
    <w:pPr>
      <w:spacing w:line="240" w:lineRule="exact"/>
      <w:jc w:val="both"/>
    </w:pPr>
    <w:rPr>
      <w:rFonts w:ascii="Arial Narrow" w:hAnsi="Arial Narrow"/>
      <w:sz w:val="18"/>
    </w:rPr>
  </w:style>
  <w:style w:type="paragraph" w:styleId="Lista-kontynuacja">
    <w:name w:val="List Continue"/>
    <w:basedOn w:val="Lista"/>
    <w:rsid w:val="00B97F75"/>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B97F75"/>
    <w:pPr>
      <w:numPr>
        <w:numId w:val="12"/>
      </w:numPr>
      <w:suppressAutoHyphens/>
      <w:overflowPunct w:val="0"/>
      <w:autoSpaceDE w:val="0"/>
      <w:textAlignment w:val="baseline"/>
    </w:pPr>
    <w:rPr>
      <w:szCs w:val="20"/>
      <w:lang w:eastAsia="ar-SA"/>
    </w:rPr>
  </w:style>
  <w:style w:type="numbering" w:styleId="111111">
    <w:name w:val="Outline List 2"/>
    <w:basedOn w:val="Bezlisty"/>
    <w:rsid w:val="00B97F75"/>
    <w:pPr>
      <w:numPr>
        <w:numId w:val="13"/>
      </w:numPr>
    </w:pPr>
  </w:style>
  <w:style w:type="paragraph" w:customStyle="1" w:styleId="xl59">
    <w:name w:val="xl59"/>
    <w:basedOn w:val="Normalny"/>
    <w:uiPriority w:val="99"/>
    <w:rsid w:val="00B97F75"/>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character" w:customStyle="1" w:styleId="akapit">
    <w:name w:val="akapit"/>
    <w:rsid w:val="00B97F75"/>
  </w:style>
  <w:style w:type="character" w:customStyle="1" w:styleId="bold">
    <w:name w:val="bold"/>
    <w:rsid w:val="00B97F75"/>
  </w:style>
  <w:style w:type="character" w:customStyle="1" w:styleId="src">
    <w:name w:val="src"/>
    <w:rsid w:val="00B97F75"/>
  </w:style>
  <w:style w:type="character" w:customStyle="1" w:styleId="FontStyle40">
    <w:name w:val="Font Style40"/>
    <w:rsid w:val="00B97F75"/>
    <w:rPr>
      <w:rFonts w:ascii="Arial" w:hAnsi="Arial" w:cs="Arial"/>
      <w:i/>
      <w:iCs/>
      <w:sz w:val="16"/>
      <w:szCs w:val="16"/>
    </w:rPr>
  </w:style>
  <w:style w:type="character" w:customStyle="1" w:styleId="FontStyle43">
    <w:name w:val="Font Style43"/>
    <w:rsid w:val="00B97F75"/>
    <w:rPr>
      <w:rFonts w:ascii="Arial" w:hAnsi="Arial" w:cs="Arial"/>
      <w:sz w:val="10"/>
      <w:szCs w:val="10"/>
    </w:rPr>
  </w:style>
  <w:style w:type="paragraph" w:customStyle="1" w:styleId="Tabela0">
    <w:name w:val="Tabela"/>
    <w:basedOn w:val="Normalny"/>
    <w:uiPriority w:val="99"/>
    <w:rsid w:val="00B97F75"/>
    <w:pPr>
      <w:widowControl w:val="0"/>
      <w:suppressLineNumbers/>
      <w:suppressAutoHyphens/>
      <w:spacing w:after="119"/>
      <w:jc w:val="both"/>
    </w:pPr>
    <w:rPr>
      <w:rFonts w:ascii="Tahoma" w:eastAsia="Lucida Sans Unicode" w:hAnsi="Tahoma" w:cs="Tahoma"/>
      <w:iCs/>
      <w:kern w:val="1"/>
      <w:sz w:val="21"/>
      <w:lang w:eastAsia="ar-SA"/>
    </w:rPr>
  </w:style>
  <w:style w:type="paragraph" w:customStyle="1" w:styleId="Style21">
    <w:name w:val="Style21"/>
    <w:basedOn w:val="Normalny"/>
    <w:uiPriority w:val="99"/>
    <w:rsid w:val="00B97F75"/>
    <w:pPr>
      <w:widowControl w:val="0"/>
      <w:suppressAutoHyphens/>
      <w:autoSpaceDE w:val="0"/>
      <w:spacing w:line="100" w:lineRule="atLeast"/>
    </w:pPr>
    <w:rPr>
      <w:rFonts w:eastAsia="Lucida Sans Unicode"/>
      <w:kern w:val="1"/>
      <w:lang w:eastAsia="ar-SA"/>
    </w:rPr>
  </w:style>
  <w:style w:type="paragraph" w:customStyle="1" w:styleId="Bezodstpw1">
    <w:name w:val="Bez odstępów1"/>
    <w:uiPriority w:val="99"/>
    <w:rsid w:val="00B97F75"/>
    <w:pPr>
      <w:jc w:val="both"/>
    </w:pPr>
    <w:rPr>
      <w:rFonts w:ascii="Calibri" w:hAnsi="Calibri"/>
      <w:sz w:val="28"/>
      <w:szCs w:val="28"/>
      <w:lang w:eastAsia="en-US"/>
    </w:rPr>
  </w:style>
  <w:style w:type="character" w:customStyle="1" w:styleId="mw-headline">
    <w:name w:val="mw-headline"/>
    <w:rsid w:val="00B97F75"/>
  </w:style>
  <w:style w:type="character" w:customStyle="1" w:styleId="editsection">
    <w:name w:val="editsection"/>
    <w:rsid w:val="00B97F75"/>
  </w:style>
  <w:style w:type="character" w:customStyle="1" w:styleId="Odwoaniedokomentarza1">
    <w:name w:val="Odwołanie do komentarza1"/>
    <w:rsid w:val="00B97F75"/>
    <w:rPr>
      <w:sz w:val="16"/>
      <w:szCs w:val="16"/>
    </w:rPr>
  </w:style>
  <w:style w:type="paragraph" w:customStyle="1" w:styleId="bullet2">
    <w:name w:val="bullet2"/>
    <w:basedOn w:val="Normalny"/>
    <w:uiPriority w:val="99"/>
    <w:rsid w:val="00B97F75"/>
    <w:pPr>
      <w:tabs>
        <w:tab w:val="num" w:pos="1500"/>
      </w:tabs>
      <w:spacing w:before="120"/>
      <w:ind w:left="1500" w:hanging="360"/>
      <w:jc w:val="both"/>
    </w:pPr>
    <w:rPr>
      <w:lang w:val="en-US"/>
    </w:rPr>
  </w:style>
  <w:style w:type="paragraph" w:customStyle="1" w:styleId="Bullet1">
    <w:name w:val="Bullet 1"/>
    <w:uiPriority w:val="99"/>
    <w:rsid w:val="00B97F75"/>
    <w:pPr>
      <w:tabs>
        <w:tab w:val="num" w:pos="720"/>
      </w:tabs>
      <w:ind w:left="720" w:hanging="360"/>
    </w:pPr>
    <w:rPr>
      <w:rFonts w:ascii="TimesNewRomanPS" w:hAnsi="TimesNewRomanPS"/>
      <w:color w:val="000000"/>
      <w:sz w:val="24"/>
    </w:rPr>
  </w:style>
  <w:style w:type="paragraph" w:customStyle="1" w:styleId="aka">
    <w:name w:val="aka"/>
    <w:basedOn w:val="Normalny"/>
    <w:uiPriority w:val="99"/>
    <w:rsid w:val="00B97F75"/>
    <w:pPr>
      <w:ind w:firstLine="500"/>
      <w:jc w:val="both"/>
    </w:pPr>
    <w:rPr>
      <w:rFonts w:ascii="Verdana" w:eastAsia="Arial Unicode MS" w:hAnsi="Verdana" w:cs="Arial Unicode MS"/>
      <w:sz w:val="20"/>
      <w:szCs w:val="20"/>
    </w:rPr>
  </w:style>
  <w:style w:type="paragraph" w:customStyle="1" w:styleId="Tekstpodstawowya21">
    <w:name w:val="Tekst podstawowy.a21"/>
    <w:basedOn w:val="Normalny"/>
    <w:uiPriority w:val="99"/>
    <w:rsid w:val="00B97F75"/>
    <w:pPr>
      <w:widowControl w:val="0"/>
      <w:overflowPunct w:val="0"/>
      <w:autoSpaceDE w:val="0"/>
      <w:spacing w:line="360" w:lineRule="auto"/>
      <w:jc w:val="both"/>
      <w:textAlignment w:val="baseline"/>
    </w:pPr>
    <w:rPr>
      <w:szCs w:val="20"/>
      <w:lang w:eastAsia="ar-SA"/>
    </w:rPr>
  </w:style>
  <w:style w:type="character" w:customStyle="1" w:styleId="tasktitle1">
    <w:name w:val="tasktitle1"/>
    <w:rsid w:val="00B97F75"/>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B97F75"/>
    <w:pPr>
      <w:keepLines/>
      <w:suppressAutoHyphens/>
      <w:spacing w:after="0"/>
    </w:pPr>
    <w:rPr>
      <w:rFonts w:ascii="Arial Narrow" w:hAnsi="Arial Narrow" w:cs="Arial"/>
      <w:snapToGrid w:val="0"/>
      <w:sz w:val="22"/>
      <w:szCs w:val="24"/>
    </w:rPr>
  </w:style>
  <w:style w:type="character" w:customStyle="1" w:styleId="coollink">
    <w:name w:val="coollink"/>
    <w:rsid w:val="00B97F75"/>
  </w:style>
  <w:style w:type="paragraph" w:customStyle="1" w:styleId="StylNagwek1">
    <w:name w:val="Styl Nagłówek 1"/>
    <w:aliases w:val="Nagłówek 1 Znak + Wyjustowany"/>
    <w:basedOn w:val="Nagwek1"/>
    <w:uiPriority w:val="99"/>
    <w:rsid w:val="00B97F75"/>
    <w:pPr>
      <w:tabs>
        <w:tab w:val="num" w:pos="432"/>
      </w:tabs>
      <w:spacing w:before="0" w:after="160"/>
      <w:ind w:left="431" w:hanging="431"/>
    </w:pPr>
    <w:rPr>
      <w:rFonts w:ascii="Arial Narrow" w:hAnsi="Arial Narrow"/>
      <w:kern w:val="0"/>
      <w:sz w:val="30"/>
      <w:szCs w:val="20"/>
      <w:lang w:eastAsia="ar-SA"/>
    </w:rPr>
  </w:style>
  <w:style w:type="paragraph" w:customStyle="1" w:styleId="tekst">
    <w:name w:val="tekst"/>
    <w:basedOn w:val="Normalny"/>
    <w:rsid w:val="00B97F75"/>
    <w:pPr>
      <w:spacing w:before="100" w:beforeAutospacing="1" w:after="100" w:afterAutospacing="1"/>
      <w:jc w:val="both"/>
    </w:pPr>
    <w:rPr>
      <w:rFonts w:ascii="Arial" w:eastAsia="Arial Unicode MS" w:hAnsi="Arial" w:cs="Arial"/>
      <w:color w:val="000000"/>
      <w:sz w:val="18"/>
      <w:szCs w:val="18"/>
    </w:rPr>
  </w:style>
  <w:style w:type="paragraph" w:customStyle="1" w:styleId="Naglwek1">
    <w:name w:val="Naglówek 1"/>
    <w:basedOn w:val="Nagwek1"/>
    <w:uiPriority w:val="99"/>
    <w:rsid w:val="00B97F75"/>
    <w:pPr>
      <w:tabs>
        <w:tab w:val="num" w:pos="0"/>
      </w:tabs>
      <w:spacing w:before="0" w:after="120"/>
    </w:pPr>
    <w:rPr>
      <w:rFonts w:ascii="Times New Roman" w:hAnsi="Times New Roman"/>
      <w:caps/>
      <w:kern w:val="0"/>
      <w:sz w:val="28"/>
      <w:szCs w:val="24"/>
      <w:lang w:eastAsia="ar-SA"/>
    </w:rPr>
  </w:style>
  <w:style w:type="numbering" w:customStyle="1" w:styleId="Bezlisty11">
    <w:name w:val="Bez listy11"/>
    <w:next w:val="Bezlisty"/>
    <w:uiPriority w:val="99"/>
    <w:semiHidden/>
    <w:unhideWhenUsed/>
    <w:rsid w:val="00B97F75"/>
  </w:style>
  <w:style w:type="numbering" w:customStyle="1" w:styleId="Bezlisty2">
    <w:name w:val="Bez listy2"/>
    <w:next w:val="Bezlisty"/>
    <w:uiPriority w:val="99"/>
    <w:semiHidden/>
    <w:unhideWhenUsed/>
    <w:rsid w:val="00B97F75"/>
  </w:style>
  <w:style w:type="numbering" w:customStyle="1" w:styleId="Bezlisty3">
    <w:name w:val="Bez listy3"/>
    <w:next w:val="Bezlisty"/>
    <w:uiPriority w:val="99"/>
    <w:semiHidden/>
    <w:unhideWhenUsed/>
    <w:rsid w:val="00B97F75"/>
  </w:style>
  <w:style w:type="numbering" w:customStyle="1" w:styleId="Bezlisty4">
    <w:name w:val="Bez listy4"/>
    <w:next w:val="Bezlisty"/>
    <w:uiPriority w:val="99"/>
    <w:semiHidden/>
    <w:unhideWhenUsed/>
    <w:rsid w:val="00B97F75"/>
  </w:style>
  <w:style w:type="numbering" w:customStyle="1" w:styleId="Bezlisty5">
    <w:name w:val="Bez listy5"/>
    <w:next w:val="Bezlisty"/>
    <w:uiPriority w:val="99"/>
    <w:semiHidden/>
    <w:unhideWhenUsed/>
    <w:rsid w:val="00B97F75"/>
  </w:style>
  <w:style w:type="paragraph" w:customStyle="1" w:styleId="N2">
    <w:name w:val="N2"/>
    <w:basedOn w:val="Tekstpodstawowy2"/>
    <w:uiPriority w:val="99"/>
    <w:rsid w:val="00B97F75"/>
    <w:pPr>
      <w:spacing w:before="120" w:line="288" w:lineRule="auto"/>
      <w:jc w:val="both"/>
    </w:pPr>
    <w:rPr>
      <w:rFonts w:ascii="Tahoma" w:hAnsi="Tahoma" w:cs="Tahoma"/>
      <w:spacing w:val="-2"/>
      <w:sz w:val="22"/>
      <w:szCs w:val="22"/>
    </w:rPr>
  </w:style>
  <w:style w:type="paragraph" w:customStyle="1" w:styleId="Styl">
    <w:name w:val="Styl"/>
    <w:uiPriority w:val="99"/>
    <w:rsid w:val="00B97F75"/>
    <w:pPr>
      <w:keepNext/>
      <w:jc w:val="both"/>
    </w:pPr>
    <w:rPr>
      <w:rFonts w:ascii="Arial" w:hAnsi="Arial"/>
      <w:b/>
      <w:snapToGrid w:val="0"/>
      <w:sz w:val="24"/>
      <w:lang w:val="en-US"/>
    </w:rPr>
  </w:style>
  <w:style w:type="paragraph" w:customStyle="1" w:styleId="N5">
    <w:name w:val="N5"/>
    <w:basedOn w:val="Normalny"/>
    <w:link w:val="N5Znak1"/>
    <w:uiPriority w:val="99"/>
    <w:rsid w:val="00B97F75"/>
    <w:pPr>
      <w:numPr>
        <w:numId w:val="14"/>
      </w:numPr>
      <w:spacing w:line="288" w:lineRule="auto"/>
      <w:jc w:val="both"/>
    </w:pPr>
    <w:rPr>
      <w:rFonts w:ascii="Tahoma" w:hAnsi="Tahoma"/>
      <w:sz w:val="22"/>
      <w:szCs w:val="22"/>
      <w:lang w:val="x-none" w:eastAsia="ar-SA"/>
    </w:rPr>
  </w:style>
  <w:style w:type="character" w:customStyle="1" w:styleId="N5Znak1">
    <w:name w:val="N5 Znak1"/>
    <w:link w:val="N5"/>
    <w:uiPriority w:val="99"/>
    <w:rsid w:val="00B97F75"/>
    <w:rPr>
      <w:rFonts w:ascii="Tahoma" w:hAnsi="Tahoma"/>
      <w:sz w:val="22"/>
      <w:szCs w:val="22"/>
      <w:lang w:val="x-none" w:eastAsia="ar-SA"/>
    </w:rPr>
  </w:style>
  <w:style w:type="character" w:customStyle="1" w:styleId="parser">
    <w:name w:val="parser"/>
    <w:rsid w:val="00B97F75"/>
  </w:style>
  <w:style w:type="numbering" w:customStyle="1" w:styleId="Bezlisty6">
    <w:name w:val="Bez listy6"/>
    <w:next w:val="Bezlisty"/>
    <w:uiPriority w:val="99"/>
    <w:semiHidden/>
    <w:unhideWhenUsed/>
    <w:rsid w:val="00B97F75"/>
  </w:style>
  <w:style w:type="numbering" w:customStyle="1" w:styleId="Bezlisty7">
    <w:name w:val="Bez listy7"/>
    <w:next w:val="Bezlisty"/>
    <w:uiPriority w:val="99"/>
    <w:semiHidden/>
    <w:unhideWhenUsed/>
    <w:rsid w:val="00B97F75"/>
  </w:style>
  <w:style w:type="paragraph" w:customStyle="1" w:styleId="Nagwek111">
    <w:name w:val="Nagłówek 1.1.1"/>
    <w:basedOn w:val="Nagwek3"/>
    <w:next w:val="Normalny"/>
    <w:autoRedefine/>
    <w:uiPriority w:val="99"/>
    <w:qFormat/>
    <w:rsid w:val="00B97F75"/>
    <w:pPr>
      <w:widowControl/>
      <w:adjustRightInd/>
      <w:spacing w:after="240" w:line="240" w:lineRule="auto"/>
      <w:jc w:val="left"/>
      <w:textAlignment w:val="auto"/>
    </w:pPr>
    <w:rPr>
      <w:rFonts w:ascii="Arial Narrow" w:hAnsi="Arial Narrow"/>
      <w:bCs/>
      <w:color w:val="FF0000"/>
      <w:sz w:val="26"/>
      <w:szCs w:val="26"/>
      <w:u w:val="single"/>
      <w:lang w:eastAsia="ar-SA"/>
    </w:rPr>
  </w:style>
  <w:style w:type="paragraph" w:customStyle="1" w:styleId="uzasadnienie">
    <w:name w:val="uzasadnienie"/>
    <w:basedOn w:val="Normalny"/>
    <w:uiPriority w:val="99"/>
    <w:rsid w:val="00B97F75"/>
    <w:pPr>
      <w:spacing w:before="100" w:beforeAutospacing="1" w:after="100" w:afterAutospacing="1"/>
    </w:pPr>
  </w:style>
  <w:style w:type="paragraph" w:customStyle="1" w:styleId="N3">
    <w:name w:val="N3"/>
    <w:basedOn w:val="Normalny"/>
    <w:uiPriority w:val="99"/>
    <w:rsid w:val="00B97F75"/>
    <w:pPr>
      <w:spacing w:before="40" w:after="40" w:line="240" w:lineRule="exact"/>
      <w:jc w:val="center"/>
    </w:pPr>
    <w:rPr>
      <w:rFonts w:ascii="Tahoma" w:hAnsi="Tahoma" w:cs="Tahoma"/>
      <w:w w:val="108"/>
      <w:sz w:val="20"/>
      <w:szCs w:val="20"/>
    </w:rPr>
  </w:style>
  <w:style w:type="paragraph" w:customStyle="1" w:styleId="tekstpodstawowy210">
    <w:name w:val="tekstpodstawowy21"/>
    <w:basedOn w:val="Normalny"/>
    <w:uiPriority w:val="99"/>
    <w:rsid w:val="00B97F75"/>
    <w:pPr>
      <w:spacing w:before="100" w:beforeAutospacing="1" w:after="100" w:afterAutospacing="1"/>
    </w:pPr>
    <w:rPr>
      <w:rFonts w:eastAsia="Calibri"/>
    </w:rPr>
  </w:style>
  <w:style w:type="numbering" w:customStyle="1" w:styleId="Bezlisty8">
    <w:name w:val="Bez listy8"/>
    <w:next w:val="Bezlisty"/>
    <w:uiPriority w:val="99"/>
    <w:semiHidden/>
    <w:unhideWhenUsed/>
    <w:rsid w:val="00B97F75"/>
  </w:style>
  <w:style w:type="numbering" w:customStyle="1" w:styleId="Bezlisty9">
    <w:name w:val="Bez listy9"/>
    <w:next w:val="Bezlisty"/>
    <w:uiPriority w:val="99"/>
    <w:semiHidden/>
    <w:unhideWhenUsed/>
    <w:rsid w:val="00B97F75"/>
  </w:style>
  <w:style w:type="paragraph" w:customStyle="1" w:styleId="Indeks">
    <w:name w:val="Indeks"/>
    <w:basedOn w:val="Normalny"/>
    <w:uiPriority w:val="99"/>
    <w:rsid w:val="00B97F75"/>
    <w:pPr>
      <w:widowControl w:val="0"/>
      <w:suppressLineNumbers/>
      <w:suppressAutoHyphens/>
      <w:overflowPunct w:val="0"/>
      <w:autoSpaceDE w:val="0"/>
    </w:pPr>
    <w:rPr>
      <w:rFonts w:cs="Tahoma"/>
      <w:kern w:val="1"/>
      <w:sz w:val="20"/>
      <w:szCs w:val="20"/>
      <w:lang w:eastAsia="ar-SA"/>
    </w:rPr>
  </w:style>
  <w:style w:type="numbering" w:customStyle="1" w:styleId="Bezlisty10">
    <w:name w:val="Bez listy10"/>
    <w:next w:val="Bezlisty"/>
    <w:semiHidden/>
    <w:rsid w:val="00B97F75"/>
  </w:style>
  <w:style w:type="numbering" w:customStyle="1" w:styleId="Bezlisty12">
    <w:name w:val="Bez listy12"/>
    <w:next w:val="Bezlisty"/>
    <w:uiPriority w:val="99"/>
    <w:semiHidden/>
    <w:unhideWhenUsed/>
    <w:rsid w:val="00B97F75"/>
  </w:style>
  <w:style w:type="numbering" w:customStyle="1" w:styleId="C1">
    <w:name w:val="C1"/>
    <w:basedOn w:val="MJSTYL"/>
    <w:rsid w:val="00B97F75"/>
    <w:pPr>
      <w:numPr>
        <w:numId w:val="8"/>
      </w:numPr>
    </w:pPr>
  </w:style>
  <w:style w:type="numbering" w:customStyle="1" w:styleId="MJSTYL1">
    <w:name w:val="MÓJ STYL1"/>
    <w:basedOn w:val="Bezlisty"/>
    <w:rsid w:val="00B97F75"/>
    <w:pPr>
      <w:numPr>
        <w:numId w:val="7"/>
      </w:numPr>
    </w:pPr>
  </w:style>
  <w:style w:type="numbering" w:customStyle="1" w:styleId="1111111">
    <w:name w:val="1 / 1.1 / 1.1.11"/>
    <w:basedOn w:val="Bezlisty"/>
    <w:next w:val="111111"/>
    <w:rsid w:val="00B97F75"/>
    <w:pPr>
      <w:numPr>
        <w:numId w:val="9"/>
      </w:numPr>
    </w:pPr>
  </w:style>
  <w:style w:type="numbering" w:customStyle="1" w:styleId="Bezlisty111">
    <w:name w:val="Bez listy111"/>
    <w:next w:val="Bezlisty"/>
    <w:uiPriority w:val="99"/>
    <w:semiHidden/>
    <w:unhideWhenUsed/>
    <w:rsid w:val="00B97F75"/>
  </w:style>
  <w:style w:type="numbering" w:customStyle="1" w:styleId="Bezlisty21">
    <w:name w:val="Bez listy21"/>
    <w:next w:val="Bezlisty"/>
    <w:uiPriority w:val="99"/>
    <w:semiHidden/>
    <w:unhideWhenUsed/>
    <w:rsid w:val="00B97F75"/>
  </w:style>
  <w:style w:type="numbering" w:customStyle="1" w:styleId="Bezlisty31">
    <w:name w:val="Bez listy31"/>
    <w:next w:val="Bezlisty"/>
    <w:uiPriority w:val="99"/>
    <w:semiHidden/>
    <w:unhideWhenUsed/>
    <w:rsid w:val="00B97F75"/>
  </w:style>
  <w:style w:type="numbering" w:customStyle="1" w:styleId="Bezlisty41">
    <w:name w:val="Bez listy41"/>
    <w:next w:val="Bezlisty"/>
    <w:uiPriority w:val="99"/>
    <w:semiHidden/>
    <w:unhideWhenUsed/>
    <w:rsid w:val="00B97F75"/>
  </w:style>
  <w:style w:type="numbering" w:customStyle="1" w:styleId="Bezlisty51">
    <w:name w:val="Bez listy51"/>
    <w:next w:val="Bezlisty"/>
    <w:uiPriority w:val="99"/>
    <w:semiHidden/>
    <w:unhideWhenUsed/>
    <w:rsid w:val="00B97F75"/>
  </w:style>
  <w:style w:type="numbering" w:customStyle="1" w:styleId="Bezlisty61">
    <w:name w:val="Bez listy61"/>
    <w:next w:val="Bezlisty"/>
    <w:uiPriority w:val="99"/>
    <w:semiHidden/>
    <w:unhideWhenUsed/>
    <w:rsid w:val="00B97F75"/>
  </w:style>
  <w:style w:type="numbering" w:customStyle="1" w:styleId="Bezlisty71">
    <w:name w:val="Bez listy71"/>
    <w:next w:val="Bezlisty"/>
    <w:uiPriority w:val="99"/>
    <w:semiHidden/>
    <w:unhideWhenUsed/>
    <w:rsid w:val="00B97F75"/>
  </w:style>
  <w:style w:type="numbering" w:customStyle="1" w:styleId="Bezlisty81">
    <w:name w:val="Bez listy81"/>
    <w:next w:val="Bezlisty"/>
    <w:uiPriority w:val="99"/>
    <w:semiHidden/>
    <w:unhideWhenUsed/>
    <w:rsid w:val="00B97F75"/>
  </w:style>
  <w:style w:type="numbering" w:customStyle="1" w:styleId="Bezlisty91">
    <w:name w:val="Bez listy91"/>
    <w:next w:val="Bezlisty"/>
    <w:uiPriority w:val="99"/>
    <w:semiHidden/>
    <w:unhideWhenUsed/>
    <w:rsid w:val="00B97F75"/>
  </w:style>
  <w:style w:type="character" w:customStyle="1" w:styleId="FontStyle100">
    <w:name w:val="Font Style100"/>
    <w:rsid w:val="00B97F75"/>
    <w:rPr>
      <w:rFonts w:ascii="Times New Roman" w:hAnsi="Times New Roman" w:cs="Times New Roman"/>
      <w:sz w:val="22"/>
      <w:szCs w:val="22"/>
    </w:rPr>
  </w:style>
  <w:style w:type="character" w:customStyle="1" w:styleId="Bodytext12pt5">
    <w:name w:val="Body text + 12 pt5"/>
    <w:aliases w:val="Italic7,Spacing 0 pt13"/>
    <w:uiPriority w:val="99"/>
    <w:rsid w:val="00B97F75"/>
    <w:rPr>
      <w:i/>
      <w:iCs/>
      <w:spacing w:val="-10"/>
      <w:sz w:val="24"/>
      <w:szCs w:val="24"/>
      <w:shd w:val="clear" w:color="auto" w:fill="FFFFFF"/>
    </w:rPr>
  </w:style>
  <w:style w:type="character" w:customStyle="1" w:styleId="FontStyle17">
    <w:name w:val="Font Style17"/>
    <w:rsid w:val="00B97F75"/>
    <w:rPr>
      <w:rFonts w:ascii="Palatino Linotype" w:hAnsi="Palatino Linotype" w:cs="Palatino Linotype"/>
      <w:sz w:val="18"/>
      <w:szCs w:val="18"/>
    </w:rPr>
  </w:style>
  <w:style w:type="character" w:customStyle="1" w:styleId="apple-converted-space">
    <w:name w:val="apple-converted-space"/>
    <w:rsid w:val="00B97F75"/>
  </w:style>
  <w:style w:type="character" w:customStyle="1" w:styleId="Bodytext">
    <w:name w:val="Body text_"/>
    <w:link w:val="Bodytext1"/>
    <w:locked/>
    <w:rsid w:val="00B97F75"/>
    <w:rPr>
      <w:sz w:val="23"/>
      <w:shd w:val="clear" w:color="auto" w:fill="FFFFFF"/>
    </w:rPr>
  </w:style>
  <w:style w:type="paragraph" w:customStyle="1" w:styleId="Bodytext1">
    <w:name w:val="Body text1"/>
    <w:basedOn w:val="Normalny"/>
    <w:link w:val="Bodytext"/>
    <w:rsid w:val="00B97F75"/>
    <w:pPr>
      <w:shd w:val="clear" w:color="auto" w:fill="FFFFFF"/>
      <w:spacing w:before="180" w:after="1020" w:line="240" w:lineRule="atLeast"/>
      <w:ind w:hanging="540"/>
      <w:jc w:val="center"/>
    </w:pPr>
    <w:rPr>
      <w:sz w:val="23"/>
      <w:szCs w:val="20"/>
      <w:shd w:val="clear" w:color="auto" w:fill="FFFFFF"/>
    </w:rPr>
  </w:style>
  <w:style w:type="character" w:customStyle="1" w:styleId="Bodytext6">
    <w:name w:val="Body text (6)_"/>
    <w:link w:val="Bodytext60"/>
    <w:locked/>
    <w:rsid w:val="00B97F75"/>
    <w:rPr>
      <w:sz w:val="18"/>
      <w:shd w:val="clear" w:color="auto" w:fill="FFFFFF"/>
    </w:rPr>
  </w:style>
  <w:style w:type="paragraph" w:customStyle="1" w:styleId="Bodytext60">
    <w:name w:val="Body text (6)"/>
    <w:basedOn w:val="Normalny"/>
    <w:link w:val="Bodytext6"/>
    <w:rsid w:val="00B97F75"/>
    <w:pPr>
      <w:shd w:val="clear" w:color="auto" w:fill="FFFFFF"/>
      <w:spacing w:line="240" w:lineRule="atLeast"/>
      <w:ind w:hanging="360"/>
    </w:pPr>
    <w:rPr>
      <w:sz w:val="18"/>
      <w:szCs w:val="20"/>
      <w:shd w:val="clear" w:color="auto" w:fill="FFFFFF"/>
    </w:rPr>
  </w:style>
  <w:style w:type="character" w:customStyle="1" w:styleId="Tablecaption2">
    <w:name w:val="Table caption (2)_"/>
    <w:link w:val="Tablecaption20"/>
    <w:uiPriority w:val="99"/>
    <w:locked/>
    <w:rsid w:val="00B97F75"/>
    <w:rPr>
      <w:sz w:val="18"/>
      <w:shd w:val="clear" w:color="auto" w:fill="FFFFFF"/>
    </w:rPr>
  </w:style>
  <w:style w:type="paragraph" w:customStyle="1" w:styleId="Tablecaption20">
    <w:name w:val="Table caption (2)"/>
    <w:basedOn w:val="Normalny"/>
    <w:link w:val="Tablecaption2"/>
    <w:uiPriority w:val="99"/>
    <w:rsid w:val="00B97F75"/>
    <w:pPr>
      <w:shd w:val="clear" w:color="auto" w:fill="FFFFFF"/>
      <w:spacing w:line="226" w:lineRule="exact"/>
    </w:pPr>
    <w:rPr>
      <w:sz w:val="18"/>
      <w:szCs w:val="20"/>
      <w:shd w:val="clear" w:color="auto" w:fill="FFFFFF"/>
    </w:rPr>
  </w:style>
  <w:style w:type="paragraph" w:styleId="Bezodstpw">
    <w:name w:val="No Spacing"/>
    <w:link w:val="BezodstpwZnak"/>
    <w:uiPriority w:val="99"/>
    <w:qFormat/>
    <w:rsid w:val="00B97F75"/>
    <w:rPr>
      <w:sz w:val="24"/>
      <w:szCs w:val="24"/>
    </w:rPr>
  </w:style>
  <w:style w:type="character" w:customStyle="1" w:styleId="Nagwek3Znak1">
    <w:name w:val="Nagłówek 3 Znak1"/>
    <w:aliases w:val="Org Heading 1 Znak1,h1 Znak1"/>
    <w:semiHidden/>
    <w:rsid w:val="00B97F75"/>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B97F75"/>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B97F75"/>
    <w:rPr>
      <w:rFonts w:ascii="Cambria" w:eastAsia="Times New Roman" w:hAnsi="Cambria" w:cs="Times New Roman"/>
      <w:color w:val="243F60"/>
      <w:sz w:val="24"/>
      <w:szCs w:val="24"/>
    </w:rPr>
  </w:style>
  <w:style w:type="character" w:customStyle="1" w:styleId="TekstprzypisudolnegoZnak1">
    <w:name w:val="Tekst przypisu dolnego Znak1"/>
    <w:aliases w:val="Podrozdział Znak1,Podrozdzia³ Znak1"/>
    <w:semiHidden/>
    <w:rsid w:val="00B97F75"/>
    <w:rPr>
      <w:color w:val="000000"/>
    </w:rPr>
  </w:style>
  <w:style w:type="character" w:customStyle="1" w:styleId="MapadokumentuZnak1">
    <w:name w:val="Mapa dokumentu Znak1"/>
    <w:uiPriority w:val="99"/>
    <w:semiHidden/>
    <w:rsid w:val="00B97F75"/>
    <w:rPr>
      <w:rFonts w:ascii="Tahoma" w:hAnsi="Tahoma" w:cs="Tahoma"/>
      <w:color w:val="000000"/>
      <w:sz w:val="24"/>
      <w:szCs w:val="24"/>
      <w:shd w:val="clear" w:color="auto" w:fill="000080"/>
    </w:rPr>
  </w:style>
  <w:style w:type="paragraph" w:customStyle="1" w:styleId="minusy">
    <w:name w:val="minusy"/>
    <w:uiPriority w:val="99"/>
    <w:rsid w:val="00B97F75"/>
    <w:pPr>
      <w:widowControl w:val="0"/>
      <w:numPr>
        <w:numId w:val="15"/>
      </w:numPr>
      <w:spacing w:before="30" w:after="10"/>
      <w:jc w:val="both"/>
    </w:pPr>
    <w:rPr>
      <w:color w:val="000000"/>
      <w:sz w:val="24"/>
    </w:rPr>
  </w:style>
  <w:style w:type="character" w:customStyle="1" w:styleId="ZnakZnak17">
    <w:name w:val="Znak Znak17"/>
    <w:locked/>
    <w:rsid w:val="00B97F75"/>
    <w:rPr>
      <w:rFonts w:ascii="Arial" w:hAnsi="Arial" w:cs="Arial" w:hint="default"/>
      <w:sz w:val="24"/>
      <w:szCs w:val="24"/>
    </w:rPr>
  </w:style>
  <w:style w:type="character" w:customStyle="1" w:styleId="item-fieldvalue2">
    <w:name w:val="item-fieldvalue2"/>
    <w:rsid w:val="00B97F75"/>
    <w:rPr>
      <w:b/>
      <w:bCs/>
      <w:vanish w:val="0"/>
      <w:webHidden w:val="0"/>
      <w:color w:val="000000"/>
      <w:specVanish w:val="0"/>
    </w:rPr>
  </w:style>
  <w:style w:type="character" w:customStyle="1" w:styleId="BezodstpwZnak">
    <w:name w:val="Bez odstępów Znak"/>
    <w:link w:val="Bezodstpw"/>
    <w:uiPriority w:val="99"/>
    <w:rsid w:val="00B97F75"/>
    <w:rPr>
      <w:sz w:val="24"/>
      <w:szCs w:val="24"/>
    </w:rPr>
  </w:style>
  <w:style w:type="character" w:customStyle="1" w:styleId="EquationCaption">
    <w:name w:val="_Equation Caption"/>
    <w:rsid w:val="00B97F75"/>
  </w:style>
  <w:style w:type="table" w:styleId="Tabela-Siatka10">
    <w:name w:val="Table Grid 1"/>
    <w:basedOn w:val="Standardowy"/>
    <w:rsid w:val="00B97F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B97F75"/>
    <w:pPr>
      <w:keepLines/>
      <w:autoSpaceDE w:val="0"/>
      <w:autoSpaceDN w:val="0"/>
      <w:spacing w:after="60"/>
      <w:contextualSpacing w:val="0"/>
      <w:jc w:val="both"/>
    </w:pPr>
    <w:rPr>
      <w:color w:val="auto"/>
    </w:rPr>
  </w:style>
  <w:style w:type="paragraph" w:styleId="Listanumerowana">
    <w:name w:val="List Number"/>
    <w:basedOn w:val="Normalny"/>
    <w:rsid w:val="00B97F75"/>
    <w:pPr>
      <w:ind w:left="567" w:hanging="567"/>
      <w:contextualSpacing/>
    </w:pPr>
    <w:rPr>
      <w:color w:val="000000"/>
    </w:rPr>
  </w:style>
  <w:style w:type="paragraph" w:customStyle="1" w:styleId="Number">
    <w:name w:val="Number"/>
    <w:basedOn w:val="Tekstpodstawowy"/>
    <w:next w:val="Tekstpodstawowy"/>
    <w:rsid w:val="00B97F75"/>
    <w:pPr>
      <w:widowControl/>
      <w:adjustRightInd/>
      <w:spacing w:line="240" w:lineRule="auto"/>
      <w:ind w:left="360" w:hanging="360"/>
      <w:jc w:val="left"/>
      <w:textAlignment w:val="auto"/>
    </w:pPr>
    <w:rPr>
      <w:rFonts w:ascii="Book Antiqua" w:eastAsia="Calibri" w:hAnsi="Book Antiqua"/>
      <w:sz w:val="22"/>
      <w:lang w:val="en-US" w:eastAsia="en-US"/>
    </w:rPr>
  </w:style>
  <w:style w:type="character" w:customStyle="1" w:styleId="nagwekwykazurdeZnak">
    <w:name w:val="nagłówek wykazu źródeł Znak"/>
    <w:link w:val="nagwekwykazurde"/>
    <w:rsid w:val="00B97F75"/>
    <w:rPr>
      <w:rFonts w:ascii="Arial" w:hAnsi="Arial"/>
      <w:color w:val="000000"/>
      <w:sz w:val="24"/>
      <w:szCs w:val="24"/>
      <w:lang w:val="en-US" w:eastAsia="ar-SA"/>
    </w:rPr>
  </w:style>
  <w:style w:type="paragraph" w:customStyle="1" w:styleId="Przegldekologiczny">
    <w:name w:val="Przegląd ekologiczny"/>
    <w:basedOn w:val="Normalny"/>
    <w:uiPriority w:val="99"/>
    <w:qFormat/>
    <w:rsid w:val="00B97F75"/>
    <w:pPr>
      <w:spacing w:line="360" w:lineRule="auto"/>
      <w:jc w:val="both"/>
    </w:pPr>
    <w:rPr>
      <w:rFonts w:ascii="Arial" w:hAnsi="Arial"/>
      <w:sz w:val="22"/>
      <w:szCs w:val="20"/>
    </w:rPr>
  </w:style>
  <w:style w:type="character" w:customStyle="1" w:styleId="newsblack1">
    <w:name w:val="newsblack1"/>
    <w:rsid w:val="00B97F75"/>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B97F75"/>
    <w:pPr>
      <w:widowControl w:val="0"/>
      <w:autoSpaceDE w:val="0"/>
      <w:autoSpaceDN w:val="0"/>
      <w:adjustRightInd w:val="0"/>
    </w:pPr>
    <w:rPr>
      <w:rFonts w:ascii="Tahoma" w:hAnsi="Tahoma" w:cs="Tahoma"/>
    </w:rPr>
  </w:style>
  <w:style w:type="paragraph" w:customStyle="1" w:styleId="Style20">
    <w:name w:val="Style20"/>
    <w:basedOn w:val="Normalny"/>
    <w:uiPriority w:val="99"/>
    <w:rsid w:val="00B97F75"/>
    <w:pPr>
      <w:widowControl w:val="0"/>
      <w:autoSpaceDE w:val="0"/>
      <w:autoSpaceDN w:val="0"/>
      <w:adjustRightInd w:val="0"/>
      <w:spacing w:line="161" w:lineRule="exact"/>
      <w:jc w:val="both"/>
    </w:pPr>
    <w:rPr>
      <w:rFonts w:ascii="Tahoma" w:hAnsi="Tahoma" w:cs="Tahoma"/>
    </w:rPr>
  </w:style>
  <w:style w:type="paragraph" w:customStyle="1" w:styleId="Style22">
    <w:name w:val="Style22"/>
    <w:basedOn w:val="Normalny"/>
    <w:uiPriority w:val="99"/>
    <w:rsid w:val="00B97F75"/>
    <w:pPr>
      <w:widowControl w:val="0"/>
      <w:autoSpaceDE w:val="0"/>
      <w:autoSpaceDN w:val="0"/>
      <w:adjustRightInd w:val="0"/>
    </w:pPr>
    <w:rPr>
      <w:rFonts w:ascii="Tahoma" w:hAnsi="Tahoma" w:cs="Tahoma"/>
    </w:rPr>
  </w:style>
  <w:style w:type="character" w:customStyle="1" w:styleId="FontStyle36">
    <w:name w:val="Font Style36"/>
    <w:uiPriority w:val="99"/>
    <w:rsid w:val="00B97F75"/>
    <w:rPr>
      <w:rFonts w:ascii="Franklin Gothic Heavy" w:hAnsi="Franklin Gothic Heavy" w:cs="Franklin Gothic Heavy"/>
      <w:sz w:val="20"/>
      <w:szCs w:val="20"/>
    </w:rPr>
  </w:style>
  <w:style w:type="character" w:customStyle="1" w:styleId="FontStyle37">
    <w:name w:val="Font Style37"/>
    <w:uiPriority w:val="99"/>
    <w:rsid w:val="00B97F75"/>
    <w:rPr>
      <w:rFonts w:ascii="Arial" w:hAnsi="Arial" w:cs="Arial"/>
      <w:spacing w:val="-10"/>
      <w:sz w:val="12"/>
      <w:szCs w:val="12"/>
    </w:rPr>
  </w:style>
  <w:style w:type="character" w:customStyle="1" w:styleId="FontStyle38">
    <w:name w:val="Font Style38"/>
    <w:uiPriority w:val="99"/>
    <w:rsid w:val="00B97F75"/>
    <w:rPr>
      <w:rFonts w:ascii="Arial" w:hAnsi="Arial" w:cs="Arial"/>
      <w:sz w:val="14"/>
      <w:szCs w:val="14"/>
    </w:rPr>
  </w:style>
  <w:style w:type="character" w:customStyle="1" w:styleId="FontStyle86">
    <w:name w:val="Font Style86"/>
    <w:rsid w:val="00B97F75"/>
    <w:rPr>
      <w:rFonts w:ascii="Franklin Gothic Medium" w:hAnsi="Franklin Gothic Medium" w:cs="Franklin Gothic Medium"/>
      <w:spacing w:val="-10"/>
      <w:sz w:val="28"/>
      <w:szCs w:val="28"/>
    </w:rPr>
  </w:style>
  <w:style w:type="paragraph" w:customStyle="1" w:styleId="Style69">
    <w:name w:val="Style69"/>
    <w:basedOn w:val="Normalny"/>
    <w:rsid w:val="00B97F75"/>
    <w:pPr>
      <w:widowControl w:val="0"/>
      <w:autoSpaceDE w:val="0"/>
      <w:autoSpaceDN w:val="0"/>
      <w:adjustRightInd w:val="0"/>
      <w:jc w:val="both"/>
    </w:pPr>
    <w:rPr>
      <w:rFonts w:ascii="Franklin Gothic Demi Cond" w:hAnsi="Franklin Gothic Demi Cond"/>
    </w:rPr>
  </w:style>
  <w:style w:type="character" w:customStyle="1" w:styleId="FontStyle90">
    <w:name w:val="Font Style90"/>
    <w:rsid w:val="00B97F75"/>
    <w:rPr>
      <w:rFonts w:ascii="Candara" w:hAnsi="Candara" w:cs="Candara"/>
      <w:sz w:val="32"/>
      <w:szCs w:val="32"/>
    </w:rPr>
  </w:style>
  <w:style w:type="character" w:customStyle="1" w:styleId="PlandokumentuZnak">
    <w:name w:val="Plan dokumentu Znak"/>
    <w:semiHidden/>
    <w:rsid w:val="00B97F75"/>
    <w:rPr>
      <w:rFonts w:ascii="Tahoma" w:hAnsi="Tahoma" w:cs="Tahoma"/>
      <w:color w:val="000000"/>
      <w:sz w:val="24"/>
      <w:szCs w:val="24"/>
      <w:shd w:val="clear" w:color="auto" w:fill="000080"/>
    </w:rPr>
  </w:style>
  <w:style w:type="paragraph" w:customStyle="1" w:styleId="dtn">
    <w:name w:val="dtn"/>
    <w:basedOn w:val="Normalny"/>
    <w:rsid w:val="00B97F75"/>
    <w:pPr>
      <w:spacing w:before="100" w:beforeAutospacing="1" w:after="100" w:afterAutospacing="1"/>
    </w:pPr>
  </w:style>
  <w:style w:type="paragraph" w:customStyle="1" w:styleId="dtz">
    <w:name w:val="dtz"/>
    <w:basedOn w:val="Normalny"/>
    <w:rsid w:val="00B97F75"/>
    <w:pPr>
      <w:spacing w:before="100" w:beforeAutospacing="1" w:after="100" w:afterAutospacing="1"/>
    </w:pPr>
  </w:style>
  <w:style w:type="paragraph" w:customStyle="1" w:styleId="dtu">
    <w:name w:val="dtu"/>
    <w:basedOn w:val="Normalny"/>
    <w:rsid w:val="00B97F75"/>
    <w:pPr>
      <w:spacing w:before="100" w:beforeAutospacing="1" w:after="100" w:afterAutospacing="1"/>
    </w:pPr>
  </w:style>
  <w:style w:type="paragraph" w:customStyle="1" w:styleId="zwykywcity">
    <w:name w:val="zwykły wcięty"/>
    <w:basedOn w:val="Normalny"/>
    <w:rsid w:val="00B97F75"/>
    <w:pPr>
      <w:overflowPunct w:val="0"/>
      <w:autoSpaceDE w:val="0"/>
      <w:autoSpaceDN w:val="0"/>
      <w:adjustRightInd w:val="0"/>
      <w:spacing w:after="60" w:line="360" w:lineRule="auto"/>
      <w:ind w:firstLine="396"/>
      <w:jc w:val="both"/>
      <w:textAlignment w:val="baseline"/>
    </w:pPr>
    <w:rPr>
      <w:rFonts w:ascii="Arial" w:hAnsi="Arial"/>
      <w:sz w:val="22"/>
      <w:szCs w:val="20"/>
    </w:rPr>
  </w:style>
  <w:style w:type="numbering" w:customStyle="1" w:styleId="Bezlisty13">
    <w:name w:val="Bez listy13"/>
    <w:next w:val="Bezlisty"/>
    <w:uiPriority w:val="99"/>
    <w:semiHidden/>
    <w:unhideWhenUsed/>
    <w:rsid w:val="00B97F75"/>
  </w:style>
  <w:style w:type="numbering" w:customStyle="1" w:styleId="Bezlisty14">
    <w:name w:val="Bez listy14"/>
    <w:next w:val="Bezlisty"/>
    <w:uiPriority w:val="99"/>
    <w:semiHidden/>
    <w:unhideWhenUsed/>
    <w:rsid w:val="00B97F75"/>
  </w:style>
  <w:style w:type="paragraph" w:customStyle="1" w:styleId="Miejscowoidata">
    <w:name w:val="• Miejscowość i data"/>
    <w:basedOn w:val="Normalny"/>
    <w:rsid w:val="00B97F75"/>
    <w:pPr>
      <w:spacing w:line="300" w:lineRule="auto"/>
      <w:ind w:firstLine="397"/>
      <w:jc w:val="right"/>
    </w:pPr>
    <w:rPr>
      <w:rFonts w:ascii="Arial" w:hAnsi="Arial" w:cs="ArialMT"/>
      <w:color w:val="000000"/>
      <w:lang w:eastAsia="en-US"/>
    </w:rPr>
  </w:style>
  <w:style w:type="character" w:customStyle="1" w:styleId="MapadokumentuZnak">
    <w:name w:val="Mapa dokumentu Znak"/>
    <w:uiPriority w:val="99"/>
    <w:semiHidden/>
    <w:rsid w:val="00B97F75"/>
    <w:rPr>
      <w:rFonts w:ascii="Tahoma" w:hAnsi="Tahoma" w:cs="Tahoma"/>
      <w:color w:val="000000"/>
      <w:sz w:val="24"/>
      <w:szCs w:val="24"/>
      <w:shd w:val="clear" w:color="auto" w:fill="000080"/>
    </w:rPr>
  </w:style>
  <w:style w:type="numbering" w:customStyle="1" w:styleId="Bezlisty15">
    <w:name w:val="Bez listy15"/>
    <w:next w:val="Bezlisty"/>
    <w:uiPriority w:val="99"/>
    <w:semiHidden/>
    <w:unhideWhenUsed/>
    <w:rsid w:val="00B97F75"/>
  </w:style>
  <w:style w:type="numbering" w:customStyle="1" w:styleId="Bezlisty16">
    <w:name w:val="Bez listy16"/>
    <w:next w:val="Bezlisty"/>
    <w:uiPriority w:val="99"/>
    <w:semiHidden/>
    <w:unhideWhenUsed/>
    <w:rsid w:val="00B97F75"/>
  </w:style>
  <w:style w:type="paragraph" w:customStyle="1" w:styleId="Style6">
    <w:name w:val="Style6"/>
    <w:basedOn w:val="Normalny"/>
    <w:uiPriority w:val="99"/>
    <w:rsid w:val="00B97F75"/>
    <w:pPr>
      <w:widowControl w:val="0"/>
      <w:autoSpaceDE w:val="0"/>
      <w:autoSpaceDN w:val="0"/>
      <w:adjustRightInd w:val="0"/>
      <w:spacing w:line="297" w:lineRule="exact"/>
      <w:ind w:firstLine="691"/>
      <w:jc w:val="both"/>
    </w:pPr>
    <w:rPr>
      <w:rFonts w:ascii="Arial Narrow" w:hAnsi="Arial Narrow"/>
    </w:rPr>
  </w:style>
  <w:style w:type="character" w:customStyle="1" w:styleId="FontStyle19">
    <w:name w:val="Font Style19"/>
    <w:uiPriority w:val="99"/>
    <w:rsid w:val="00B97F75"/>
    <w:rPr>
      <w:rFonts w:ascii="Book Antiqua" w:hAnsi="Book Antiqua" w:cs="Book Antiqua"/>
      <w:sz w:val="20"/>
      <w:szCs w:val="20"/>
    </w:rPr>
  </w:style>
  <w:style w:type="paragraph" w:customStyle="1" w:styleId="Style9">
    <w:name w:val="Style9"/>
    <w:basedOn w:val="Normalny"/>
    <w:uiPriority w:val="99"/>
    <w:rsid w:val="00B97F75"/>
    <w:pPr>
      <w:widowControl w:val="0"/>
      <w:autoSpaceDE w:val="0"/>
      <w:autoSpaceDN w:val="0"/>
      <w:adjustRightInd w:val="0"/>
      <w:spacing w:line="274" w:lineRule="exact"/>
      <w:jc w:val="both"/>
    </w:pPr>
  </w:style>
  <w:style w:type="character" w:customStyle="1" w:styleId="FontStyle21">
    <w:name w:val="Font Style21"/>
    <w:uiPriority w:val="99"/>
    <w:rsid w:val="00B97F75"/>
    <w:rPr>
      <w:rFonts w:ascii="Times New Roman" w:hAnsi="Times New Roman" w:cs="Times New Roman"/>
      <w:sz w:val="22"/>
      <w:szCs w:val="22"/>
    </w:rPr>
  </w:style>
  <w:style w:type="character" w:customStyle="1" w:styleId="fn-ref">
    <w:name w:val="fn-ref"/>
    <w:rsid w:val="00B97F75"/>
  </w:style>
  <w:style w:type="character" w:customStyle="1" w:styleId="postbody">
    <w:name w:val="postbody"/>
    <w:rsid w:val="00B97F75"/>
  </w:style>
  <w:style w:type="character" w:customStyle="1" w:styleId="item-fieldvalue">
    <w:name w:val="item-fieldvalue"/>
    <w:rsid w:val="00B97F75"/>
  </w:style>
  <w:style w:type="character" w:customStyle="1" w:styleId="Bodytext2">
    <w:name w:val="Body text (2)_"/>
    <w:link w:val="Bodytext20"/>
    <w:uiPriority w:val="99"/>
    <w:rsid w:val="00B97F75"/>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B97F75"/>
    <w:pPr>
      <w:shd w:val="clear" w:color="auto" w:fill="FFFFFF"/>
      <w:spacing w:before="120" w:after="120" w:line="408" w:lineRule="exact"/>
      <w:ind w:hanging="300"/>
      <w:jc w:val="center"/>
    </w:pPr>
    <w:rPr>
      <w:rFonts w:ascii="Palatino Linotype" w:hAnsi="Palatino Linotype" w:cs="Palatino Linotype"/>
      <w:i/>
      <w:iCs/>
      <w:sz w:val="16"/>
      <w:szCs w:val="16"/>
    </w:rPr>
  </w:style>
  <w:style w:type="paragraph" w:customStyle="1" w:styleId="a0">
    <w:basedOn w:val="Normalny"/>
    <w:next w:val="Mapadokumentu"/>
    <w:link w:val="PlandokumentuZnak1"/>
    <w:uiPriority w:val="99"/>
    <w:unhideWhenUsed/>
    <w:rsid w:val="00B97F75"/>
    <w:pPr>
      <w:suppressAutoHyphens/>
    </w:pPr>
    <w:rPr>
      <w:rFonts w:ascii="Tahoma" w:hAnsi="Tahoma" w:cs="Tahoma"/>
      <w:sz w:val="16"/>
      <w:szCs w:val="16"/>
      <w:lang w:eastAsia="ar-SA"/>
    </w:rPr>
  </w:style>
  <w:style w:type="character" w:customStyle="1" w:styleId="PlandokumentuZnak1">
    <w:name w:val="Plan dokumentu Znak1"/>
    <w:link w:val="a0"/>
    <w:uiPriority w:val="99"/>
    <w:semiHidden/>
    <w:rsid w:val="00B97F75"/>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B97F75"/>
    <w:rPr>
      <w:rFonts w:ascii="Segoe UI" w:hAnsi="Segoe UI" w:cs="Segoe UI"/>
      <w:sz w:val="16"/>
      <w:szCs w:val="16"/>
    </w:rPr>
  </w:style>
  <w:style w:type="character" w:customStyle="1" w:styleId="MapadokumentuZnak2">
    <w:name w:val="Mapa dokumentu Znak2"/>
    <w:link w:val="Mapadokumentu"/>
    <w:uiPriority w:val="99"/>
    <w:semiHidden/>
    <w:rsid w:val="00B97F75"/>
    <w:rPr>
      <w:rFonts w:ascii="Segoe UI" w:hAnsi="Segoe UI" w:cs="Segoe UI"/>
      <w:sz w:val="16"/>
      <w:szCs w:val="16"/>
    </w:rPr>
  </w:style>
  <w:style w:type="character" w:customStyle="1" w:styleId="FontStyle18">
    <w:name w:val="Font Style18"/>
    <w:uiPriority w:val="99"/>
    <w:rsid w:val="00B400F8"/>
    <w:rPr>
      <w:rFonts w:ascii="Times New Roman" w:hAnsi="Times New Roman" w:cs="Times New Roman"/>
      <w:sz w:val="20"/>
      <w:szCs w:val="20"/>
    </w:rPr>
  </w:style>
  <w:style w:type="character" w:styleId="Tekstzastpczy">
    <w:name w:val="Placeholder Text"/>
    <w:uiPriority w:val="99"/>
    <w:semiHidden/>
    <w:rsid w:val="007C1608"/>
    <w:rPr>
      <w:color w:val="808080"/>
    </w:rPr>
  </w:style>
  <w:style w:type="character" w:customStyle="1" w:styleId="pkttabelaChar">
    <w:name w:val="pkt tabela Char"/>
    <w:link w:val="pkttabela"/>
    <w:uiPriority w:val="99"/>
    <w:locked/>
    <w:rsid w:val="00A5460C"/>
    <w:rPr>
      <w:rFonts w:ascii="Arial Narrow" w:hAnsi="Arial Narrow"/>
      <w:sz w:val="24"/>
      <w:szCs w:val="24"/>
    </w:rPr>
  </w:style>
  <w:style w:type="paragraph" w:customStyle="1" w:styleId="pkttabela">
    <w:name w:val="pkt tabela"/>
    <w:basedOn w:val="Normalny"/>
    <w:link w:val="pkttabelaChar"/>
    <w:uiPriority w:val="99"/>
    <w:rsid w:val="00A5460C"/>
    <w:pPr>
      <w:tabs>
        <w:tab w:val="num" w:pos="720"/>
      </w:tabs>
      <w:spacing w:before="20" w:after="20"/>
      <w:ind w:left="175" w:hanging="142"/>
      <w:contextualSpacing/>
      <w:jc w:val="both"/>
    </w:pPr>
    <w:rPr>
      <w:rFonts w:ascii="Arial Narrow" w:hAnsi="Arial Narrow"/>
    </w:rPr>
  </w:style>
  <w:style w:type="character" w:customStyle="1" w:styleId="TeksttreciZnak">
    <w:name w:val="Tekst treści_ Znak"/>
    <w:link w:val="Teksttreci"/>
    <w:rsid w:val="00A5460C"/>
    <w:rPr>
      <w:shd w:val="clear" w:color="auto" w:fill="FFFFFF"/>
    </w:rPr>
  </w:style>
  <w:style w:type="paragraph" w:customStyle="1" w:styleId="Teksttreci">
    <w:name w:val="Tekst treści_"/>
    <w:basedOn w:val="Normalny"/>
    <w:link w:val="TeksttreciZnak"/>
    <w:rsid w:val="00A5460C"/>
    <w:pPr>
      <w:widowControl w:val="0"/>
      <w:shd w:val="clear" w:color="auto" w:fill="FFFFFF"/>
      <w:spacing w:line="0" w:lineRule="atLeast"/>
      <w:ind w:hanging="600"/>
    </w:pPr>
    <w:rPr>
      <w:sz w:val="20"/>
      <w:szCs w:val="20"/>
    </w:rPr>
  </w:style>
  <w:style w:type="character" w:customStyle="1" w:styleId="wypunktowanieZnak">
    <w:name w:val="wypunktowanie Znak"/>
    <w:link w:val="wypunktowanie"/>
    <w:uiPriority w:val="99"/>
    <w:locked/>
    <w:rsid w:val="00A5460C"/>
    <w:rPr>
      <w:rFonts w:ascii="Arial Narrow" w:hAnsi="Arial Narrow"/>
    </w:rPr>
  </w:style>
  <w:style w:type="paragraph" w:customStyle="1" w:styleId="wypunktowanie">
    <w:name w:val="wypunktowanie"/>
    <w:basedOn w:val="Normalny"/>
    <w:link w:val="wypunktowanieZnak"/>
    <w:uiPriority w:val="99"/>
    <w:rsid w:val="00A5460C"/>
    <w:pPr>
      <w:tabs>
        <w:tab w:val="num" w:pos="644"/>
      </w:tabs>
      <w:spacing w:before="240" w:after="120" w:line="312" w:lineRule="auto"/>
      <w:ind w:left="644" w:hanging="284"/>
      <w:contextualSpacing/>
      <w:jc w:val="both"/>
    </w:pPr>
    <w:rPr>
      <w:rFonts w:ascii="Arial Narrow" w:hAnsi="Arial Narrow"/>
      <w:sz w:val="20"/>
      <w:szCs w:val="20"/>
    </w:rPr>
  </w:style>
  <w:style w:type="paragraph" w:customStyle="1" w:styleId="tabela2">
    <w:name w:val="tabela 2"/>
    <w:basedOn w:val="Normalny"/>
    <w:link w:val="tabela2Znak"/>
    <w:rsid w:val="00A5460C"/>
    <w:pPr>
      <w:keepNext/>
      <w:keepLines/>
      <w:overflowPunct w:val="0"/>
      <w:autoSpaceDE w:val="0"/>
      <w:autoSpaceDN w:val="0"/>
      <w:adjustRightInd w:val="0"/>
      <w:spacing w:before="40" w:after="40"/>
      <w:textAlignment w:val="baseline"/>
    </w:pPr>
    <w:rPr>
      <w:rFonts w:ascii="Arial" w:hAnsi="Arial"/>
      <w:sz w:val="18"/>
      <w:szCs w:val="20"/>
      <w:lang w:val="x-none" w:eastAsia="x-none"/>
    </w:rPr>
  </w:style>
  <w:style w:type="character" w:customStyle="1" w:styleId="tabela2Znak">
    <w:name w:val="tabela 2 Znak"/>
    <w:link w:val="tabela2"/>
    <w:rsid w:val="00A5460C"/>
    <w:rPr>
      <w:rFonts w:ascii="Arial" w:hAnsi="Arial"/>
      <w:sz w:val="18"/>
      <w:lang w:val="x-none" w:eastAsia="x-none"/>
    </w:rPr>
  </w:style>
  <w:style w:type="paragraph" w:customStyle="1" w:styleId="Poziom1">
    <w:name w:val="Poziom 1"/>
    <w:aliases w:val="2 pz,2,Poziom 1 Znak Znak,2 Znak Znak,Poziom 1 Znak Znak Znak Znak"/>
    <w:basedOn w:val="Normalny"/>
    <w:link w:val="Poziom1Znak"/>
    <w:rsid w:val="00A5460C"/>
    <w:pPr>
      <w:overflowPunct w:val="0"/>
      <w:autoSpaceDE w:val="0"/>
      <w:autoSpaceDN w:val="0"/>
      <w:adjustRightInd w:val="0"/>
      <w:spacing w:after="80" w:line="300" w:lineRule="exact"/>
      <w:ind w:firstLine="284"/>
      <w:jc w:val="both"/>
      <w:textAlignment w:val="baseline"/>
    </w:pPr>
    <w:rPr>
      <w:rFonts w:ascii="Arial" w:hAnsi="Arial"/>
      <w:sz w:val="22"/>
      <w:szCs w:val="20"/>
      <w:lang w:val="x-none" w:eastAsia="x-none"/>
    </w:rPr>
  </w:style>
  <w:style w:type="character" w:customStyle="1" w:styleId="Poziom1Znak">
    <w:name w:val="Poziom 1 Znak"/>
    <w:aliases w:val="2 pz Znak,2 Znak,Poziom 1 Znak Znak Znak,2 pz Znak Znak,Poziom 1 Znak1,2 pz Znak1,Poziom 1 Znak Znak1"/>
    <w:link w:val="Poziom1"/>
    <w:locked/>
    <w:rsid w:val="00A5460C"/>
    <w:rPr>
      <w:rFonts w:ascii="Arial" w:hAnsi="Arial"/>
      <w:sz w:val="22"/>
      <w:lang w:val="x-none" w:eastAsia="x-none"/>
    </w:rPr>
  </w:style>
  <w:style w:type="character" w:customStyle="1" w:styleId="FontStyle111">
    <w:name w:val="Font Style111"/>
    <w:uiPriority w:val="99"/>
    <w:rsid w:val="00A5460C"/>
    <w:rPr>
      <w:rFonts w:ascii="Times New Roman" w:hAnsi="Times New Roman" w:cs="Times New Roman"/>
      <w:color w:val="000000"/>
      <w:sz w:val="18"/>
      <w:szCs w:val="18"/>
    </w:rPr>
  </w:style>
  <w:style w:type="character" w:customStyle="1" w:styleId="GenRapStyle0">
    <w:name w:val="GenRap Style 0"/>
    <w:rsid w:val="00A5460C"/>
    <w:rPr>
      <w:rFonts w:ascii="Times New Roman" w:hAnsi="Times New Roman"/>
      <w:color w:val="000000"/>
      <w:sz w:val="22"/>
    </w:rPr>
  </w:style>
  <w:style w:type="paragraph" w:customStyle="1" w:styleId="BodyText23">
    <w:name w:val="Body Text 2"/>
    <w:basedOn w:val="Normalny"/>
    <w:rsid w:val="00A5460C"/>
    <w:pPr>
      <w:overflowPunct w:val="0"/>
      <w:autoSpaceDE w:val="0"/>
      <w:autoSpaceDN w:val="0"/>
      <w:adjustRightInd w:val="0"/>
      <w:spacing w:line="360" w:lineRule="auto"/>
      <w:jc w:val="both"/>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93">
      <w:bodyDiv w:val="1"/>
      <w:marLeft w:val="0"/>
      <w:marRight w:val="0"/>
      <w:marTop w:val="0"/>
      <w:marBottom w:val="0"/>
      <w:divBdr>
        <w:top w:val="none" w:sz="0" w:space="0" w:color="auto"/>
        <w:left w:val="none" w:sz="0" w:space="0" w:color="auto"/>
        <w:bottom w:val="none" w:sz="0" w:space="0" w:color="auto"/>
        <w:right w:val="none" w:sz="0" w:space="0" w:color="auto"/>
      </w:divBdr>
      <w:divsChild>
        <w:div w:id="1590652939">
          <w:marLeft w:val="0"/>
          <w:marRight w:val="0"/>
          <w:marTop w:val="0"/>
          <w:marBottom w:val="0"/>
          <w:divBdr>
            <w:top w:val="none" w:sz="0" w:space="0" w:color="auto"/>
            <w:left w:val="none" w:sz="0" w:space="0" w:color="auto"/>
            <w:bottom w:val="none" w:sz="0" w:space="0" w:color="auto"/>
            <w:right w:val="none" w:sz="0" w:space="0" w:color="auto"/>
          </w:divBdr>
          <w:divsChild>
            <w:div w:id="965357750">
              <w:marLeft w:val="0"/>
              <w:marRight w:val="0"/>
              <w:marTop w:val="0"/>
              <w:marBottom w:val="0"/>
              <w:divBdr>
                <w:top w:val="none" w:sz="0" w:space="0" w:color="auto"/>
                <w:left w:val="none" w:sz="0" w:space="0" w:color="auto"/>
                <w:bottom w:val="none" w:sz="0" w:space="0" w:color="auto"/>
                <w:right w:val="none" w:sz="0" w:space="0" w:color="auto"/>
              </w:divBdr>
              <w:divsChild>
                <w:div w:id="1528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3213">
      <w:bodyDiv w:val="1"/>
      <w:marLeft w:val="0"/>
      <w:marRight w:val="0"/>
      <w:marTop w:val="0"/>
      <w:marBottom w:val="0"/>
      <w:divBdr>
        <w:top w:val="none" w:sz="0" w:space="0" w:color="auto"/>
        <w:left w:val="none" w:sz="0" w:space="0" w:color="auto"/>
        <w:bottom w:val="none" w:sz="0" w:space="0" w:color="auto"/>
        <w:right w:val="none" w:sz="0" w:space="0" w:color="auto"/>
      </w:divBdr>
    </w:div>
    <w:div w:id="1185438670">
      <w:bodyDiv w:val="1"/>
      <w:marLeft w:val="0"/>
      <w:marRight w:val="0"/>
      <w:marTop w:val="0"/>
      <w:marBottom w:val="0"/>
      <w:divBdr>
        <w:top w:val="none" w:sz="0" w:space="0" w:color="auto"/>
        <w:left w:val="none" w:sz="0" w:space="0" w:color="auto"/>
        <w:bottom w:val="none" w:sz="0" w:space="0" w:color="auto"/>
        <w:right w:val="none" w:sz="0" w:space="0" w:color="auto"/>
      </w:divBdr>
      <w:divsChild>
        <w:div w:id="640118096">
          <w:marLeft w:val="0"/>
          <w:marRight w:val="0"/>
          <w:marTop w:val="0"/>
          <w:marBottom w:val="0"/>
          <w:divBdr>
            <w:top w:val="none" w:sz="0" w:space="0" w:color="auto"/>
            <w:left w:val="none" w:sz="0" w:space="0" w:color="auto"/>
            <w:bottom w:val="none" w:sz="0" w:space="0" w:color="auto"/>
            <w:right w:val="none" w:sz="0" w:space="0" w:color="auto"/>
          </w:divBdr>
          <w:divsChild>
            <w:div w:id="465587630">
              <w:marLeft w:val="0"/>
              <w:marRight w:val="0"/>
              <w:marTop w:val="0"/>
              <w:marBottom w:val="0"/>
              <w:divBdr>
                <w:top w:val="none" w:sz="0" w:space="0" w:color="auto"/>
                <w:left w:val="none" w:sz="0" w:space="0" w:color="auto"/>
                <w:bottom w:val="none" w:sz="0" w:space="0" w:color="auto"/>
                <w:right w:val="none" w:sz="0" w:space="0" w:color="auto"/>
              </w:divBdr>
              <w:divsChild>
                <w:div w:id="1991977324">
                  <w:marLeft w:val="0"/>
                  <w:marRight w:val="0"/>
                  <w:marTop w:val="0"/>
                  <w:marBottom w:val="0"/>
                  <w:divBdr>
                    <w:top w:val="none" w:sz="0" w:space="0" w:color="auto"/>
                    <w:left w:val="none" w:sz="0" w:space="0" w:color="auto"/>
                    <w:bottom w:val="none" w:sz="0" w:space="0" w:color="auto"/>
                    <w:right w:val="none" w:sz="0" w:space="0" w:color="auto"/>
                  </w:divBdr>
                  <w:divsChild>
                    <w:div w:id="744687289">
                      <w:marLeft w:val="0"/>
                      <w:marRight w:val="0"/>
                      <w:marTop w:val="0"/>
                      <w:marBottom w:val="0"/>
                      <w:divBdr>
                        <w:top w:val="none" w:sz="0" w:space="0" w:color="auto"/>
                        <w:left w:val="none" w:sz="0" w:space="0" w:color="auto"/>
                        <w:bottom w:val="none" w:sz="0" w:space="0" w:color="auto"/>
                        <w:right w:val="none" w:sz="0" w:space="0" w:color="auto"/>
                      </w:divBdr>
                    </w:div>
                    <w:div w:id="1349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2265">
      <w:bodyDiv w:val="1"/>
      <w:marLeft w:val="0"/>
      <w:marRight w:val="0"/>
      <w:marTop w:val="0"/>
      <w:marBottom w:val="0"/>
      <w:divBdr>
        <w:top w:val="none" w:sz="0" w:space="0" w:color="auto"/>
        <w:left w:val="none" w:sz="0" w:space="0" w:color="auto"/>
        <w:bottom w:val="none" w:sz="0" w:space="0" w:color="auto"/>
        <w:right w:val="none" w:sz="0" w:space="0" w:color="auto"/>
      </w:divBdr>
      <w:divsChild>
        <w:div w:id="461197056">
          <w:marLeft w:val="0"/>
          <w:marRight w:val="0"/>
          <w:marTop w:val="0"/>
          <w:marBottom w:val="0"/>
          <w:divBdr>
            <w:top w:val="none" w:sz="0" w:space="0" w:color="auto"/>
            <w:left w:val="none" w:sz="0" w:space="0" w:color="auto"/>
            <w:bottom w:val="none" w:sz="0" w:space="0" w:color="auto"/>
            <w:right w:val="none" w:sz="0" w:space="0" w:color="auto"/>
          </w:divBdr>
          <w:divsChild>
            <w:div w:id="452863660">
              <w:marLeft w:val="0"/>
              <w:marRight w:val="0"/>
              <w:marTop w:val="0"/>
              <w:marBottom w:val="0"/>
              <w:divBdr>
                <w:top w:val="none" w:sz="0" w:space="0" w:color="auto"/>
                <w:left w:val="none" w:sz="0" w:space="0" w:color="auto"/>
                <w:bottom w:val="none" w:sz="0" w:space="0" w:color="auto"/>
                <w:right w:val="none" w:sz="0" w:space="0" w:color="auto"/>
              </w:divBdr>
              <w:divsChild>
                <w:div w:id="1267810983">
                  <w:marLeft w:val="0"/>
                  <w:marRight w:val="0"/>
                  <w:marTop w:val="0"/>
                  <w:marBottom w:val="0"/>
                  <w:divBdr>
                    <w:top w:val="none" w:sz="0" w:space="0" w:color="auto"/>
                    <w:left w:val="none" w:sz="0" w:space="0" w:color="auto"/>
                    <w:bottom w:val="none" w:sz="0" w:space="0" w:color="auto"/>
                    <w:right w:val="none" w:sz="0" w:space="0" w:color="auto"/>
                  </w:divBdr>
                  <w:divsChild>
                    <w:div w:id="1255557671">
                      <w:marLeft w:val="0"/>
                      <w:marRight w:val="0"/>
                      <w:marTop w:val="0"/>
                      <w:marBottom w:val="0"/>
                      <w:divBdr>
                        <w:top w:val="none" w:sz="0" w:space="0" w:color="auto"/>
                        <w:left w:val="none" w:sz="0" w:space="0" w:color="auto"/>
                        <w:bottom w:val="none" w:sz="0" w:space="0" w:color="auto"/>
                        <w:right w:val="none" w:sz="0" w:space="0" w:color="auto"/>
                      </w:divBdr>
                      <w:divsChild>
                        <w:div w:id="209270293">
                          <w:marLeft w:val="0"/>
                          <w:marRight w:val="0"/>
                          <w:marTop w:val="0"/>
                          <w:marBottom w:val="0"/>
                          <w:divBdr>
                            <w:top w:val="none" w:sz="0" w:space="0" w:color="auto"/>
                            <w:left w:val="none" w:sz="0" w:space="0" w:color="auto"/>
                            <w:bottom w:val="none" w:sz="0" w:space="0" w:color="auto"/>
                            <w:right w:val="none" w:sz="0" w:space="0" w:color="auto"/>
                          </w:divBdr>
                          <w:divsChild>
                            <w:div w:id="28452413">
                              <w:marLeft w:val="0"/>
                              <w:marRight w:val="0"/>
                              <w:marTop w:val="0"/>
                              <w:marBottom w:val="0"/>
                              <w:divBdr>
                                <w:top w:val="none" w:sz="0" w:space="0" w:color="auto"/>
                                <w:left w:val="none" w:sz="0" w:space="0" w:color="auto"/>
                                <w:bottom w:val="none" w:sz="0" w:space="0" w:color="auto"/>
                                <w:right w:val="none" w:sz="0" w:space="0" w:color="auto"/>
                              </w:divBdr>
                              <w:divsChild>
                                <w:div w:id="215745873">
                                  <w:marLeft w:val="0"/>
                                  <w:marRight w:val="0"/>
                                  <w:marTop w:val="0"/>
                                  <w:marBottom w:val="0"/>
                                  <w:divBdr>
                                    <w:top w:val="none" w:sz="0" w:space="0" w:color="auto"/>
                                    <w:left w:val="none" w:sz="0" w:space="0" w:color="auto"/>
                                    <w:bottom w:val="none" w:sz="0" w:space="0" w:color="auto"/>
                                    <w:right w:val="none" w:sz="0" w:space="0" w:color="auto"/>
                                  </w:divBdr>
                                  <w:divsChild>
                                    <w:div w:id="1043559763">
                                      <w:marLeft w:val="0"/>
                                      <w:marRight w:val="0"/>
                                      <w:marTop w:val="100"/>
                                      <w:marBottom w:val="100"/>
                                      <w:divBdr>
                                        <w:top w:val="none" w:sz="0" w:space="0" w:color="auto"/>
                                        <w:left w:val="none" w:sz="0" w:space="0" w:color="auto"/>
                                        <w:bottom w:val="none" w:sz="0" w:space="0" w:color="auto"/>
                                        <w:right w:val="none" w:sz="0" w:space="0" w:color="auto"/>
                                      </w:divBdr>
                                      <w:divsChild>
                                        <w:div w:id="1388577313">
                                          <w:marLeft w:val="0"/>
                                          <w:marRight w:val="0"/>
                                          <w:marTop w:val="0"/>
                                          <w:marBottom w:val="0"/>
                                          <w:divBdr>
                                            <w:top w:val="none" w:sz="0" w:space="0" w:color="auto"/>
                                            <w:left w:val="none" w:sz="0" w:space="0" w:color="auto"/>
                                            <w:bottom w:val="none" w:sz="0" w:space="0" w:color="auto"/>
                                            <w:right w:val="none" w:sz="0" w:space="0" w:color="auto"/>
                                          </w:divBdr>
                                          <w:divsChild>
                                            <w:div w:id="858279693">
                                              <w:marLeft w:val="0"/>
                                              <w:marRight w:val="0"/>
                                              <w:marTop w:val="0"/>
                                              <w:marBottom w:val="0"/>
                                              <w:divBdr>
                                                <w:top w:val="none" w:sz="0" w:space="0" w:color="auto"/>
                                                <w:left w:val="none" w:sz="0" w:space="0" w:color="auto"/>
                                                <w:bottom w:val="none" w:sz="0" w:space="0" w:color="auto"/>
                                                <w:right w:val="none" w:sz="0" w:space="0" w:color="auto"/>
                                              </w:divBdr>
                                              <w:divsChild>
                                                <w:div w:id="1315374128">
                                                  <w:marLeft w:val="0"/>
                                                  <w:marRight w:val="0"/>
                                                  <w:marTop w:val="240"/>
                                                  <w:marBottom w:val="0"/>
                                                  <w:divBdr>
                                                    <w:top w:val="none" w:sz="0" w:space="0" w:color="auto"/>
                                                    <w:left w:val="none" w:sz="0" w:space="0" w:color="auto"/>
                                                    <w:bottom w:val="none" w:sz="0" w:space="0" w:color="auto"/>
                                                    <w:right w:val="none" w:sz="0" w:space="0" w:color="auto"/>
                                                  </w:divBdr>
                                                  <w:divsChild>
                                                    <w:div w:id="513417846">
                                                      <w:marLeft w:val="420"/>
                                                      <w:marRight w:val="0"/>
                                                      <w:marTop w:val="0"/>
                                                      <w:marBottom w:val="0"/>
                                                      <w:divBdr>
                                                        <w:top w:val="none" w:sz="0" w:space="0" w:color="auto"/>
                                                        <w:left w:val="none" w:sz="0" w:space="0" w:color="auto"/>
                                                        <w:bottom w:val="none" w:sz="0" w:space="0" w:color="auto"/>
                                                        <w:right w:val="none" w:sz="0" w:space="0" w:color="auto"/>
                                                      </w:divBdr>
                                                    </w:div>
                                                    <w:div w:id="559705801">
                                                      <w:marLeft w:val="420"/>
                                                      <w:marRight w:val="0"/>
                                                      <w:marTop w:val="0"/>
                                                      <w:marBottom w:val="0"/>
                                                      <w:divBdr>
                                                        <w:top w:val="none" w:sz="0" w:space="0" w:color="auto"/>
                                                        <w:left w:val="none" w:sz="0" w:space="0" w:color="auto"/>
                                                        <w:bottom w:val="none" w:sz="0" w:space="0" w:color="auto"/>
                                                        <w:right w:val="none" w:sz="0" w:space="0" w:color="auto"/>
                                                      </w:divBdr>
                                                    </w:div>
                                                    <w:div w:id="1249001833">
                                                      <w:marLeft w:val="420"/>
                                                      <w:marRight w:val="0"/>
                                                      <w:marTop w:val="0"/>
                                                      <w:marBottom w:val="0"/>
                                                      <w:divBdr>
                                                        <w:top w:val="none" w:sz="0" w:space="0" w:color="auto"/>
                                                        <w:left w:val="none" w:sz="0" w:space="0" w:color="auto"/>
                                                        <w:bottom w:val="none" w:sz="0" w:space="0" w:color="auto"/>
                                                        <w:right w:val="none" w:sz="0" w:space="0" w:color="auto"/>
                                                      </w:divBdr>
                                                    </w:div>
                                                    <w:div w:id="201807184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4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03C1-7621-4B09-B00A-4520703A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29</Pages>
  <Words>10583</Words>
  <Characters>63502</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Decyzja zm.III- MACH ROL</vt:lpstr>
    </vt:vector>
  </TitlesOfParts>
  <Company/>
  <LinksUpToDate>false</LinksUpToDate>
  <CharactersWithSpaces>73938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zm.III- MACH ROL</dc:title>
  <dc:subject/>
  <dc:creator> Czapka Agata</dc:creator>
  <cp:keywords/>
  <cp:lastModifiedBy>Czapka Agata</cp:lastModifiedBy>
  <cp:revision>23</cp:revision>
  <cp:lastPrinted>2021-02-01T10:32:00Z</cp:lastPrinted>
  <dcterms:created xsi:type="dcterms:W3CDTF">2023-01-17T13:17:00Z</dcterms:created>
  <dcterms:modified xsi:type="dcterms:W3CDTF">2023-01-19T10:05:00Z</dcterms:modified>
</cp:coreProperties>
</file>